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086" w:rsidRDefault="008E65B3">
      <w:pPr>
        <w:rPr>
          <w:b/>
        </w:rPr>
      </w:pPr>
      <w:r>
        <w:t>As you view each vide</w:t>
      </w:r>
      <w:r w:rsidR="009C3C47">
        <w:t xml:space="preserve">o, stop periodically to write </w:t>
      </w:r>
      <w:r w:rsidR="007D0E4E">
        <w:t>beneath</w:t>
      </w:r>
      <w:r w:rsidR="009C3C47">
        <w:t xml:space="preserve"> the</w:t>
      </w:r>
      <w:r>
        <w:t xml:space="preserve"> information </w:t>
      </w:r>
      <w:r w:rsidR="007D0E4E">
        <w:t xml:space="preserve">whether it </w:t>
      </w:r>
      <w:r>
        <w:t xml:space="preserve">is </w:t>
      </w:r>
      <w:r w:rsidRPr="00222851">
        <w:rPr>
          <w:b/>
        </w:rPr>
        <w:t>STATED</w:t>
      </w:r>
      <w:r w:rsidR="009C3C47" w:rsidRPr="00222851">
        <w:rPr>
          <w:b/>
        </w:rPr>
        <w:t xml:space="preserve"> (SAID or SHOWN)</w:t>
      </w:r>
      <w:r w:rsidRPr="00222851">
        <w:rPr>
          <w:b/>
        </w:rPr>
        <w:t xml:space="preserve"> or IMPLIED</w:t>
      </w:r>
      <w:r>
        <w:t xml:space="preserve">. Then </w:t>
      </w:r>
      <w:r w:rsidR="00B27652">
        <w:t xml:space="preserve">jot down a question </w:t>
      </w:r>
      <w:r w:rsidR="009C3C47">
        <w:t xml:space="preserve">or comment </w:t>
      </w:r>
      <w:r w:rsidR="00B27652">
        <w:t xml:space="preserve">worth exploring or answering to understand </w:t>
      </w:r>
      <w:r w:rsidR="00B27652" w:rsidRPr="00B27652">
        <w:rPr>
          <w:b/>
        </w:rPr>
        <w:t>the research topic IN BOLD</w:t>
      </w:r>
      <w:r w:rsidR="00B27652">
        <w:rPr>
          <w:b/>
        </w:rPr>
        <w:t>.</w:t>
      </w:r>
    </w:p>
    <w:p w:rsidR="00B27652" w:rsidRDefault="00972981">
      <w:pPr>
        <w:rPr>
          <w:b/>
        </w:rPr>
      </w:pPr>
      <w:r>
        <w:rPr>
          <w:b/>
        </w:rPr>
        <w:t xml:space="preserve">“Understanding Jim Crow.” </w:t>
      </w:r>
      <w:r w:rsidRPr="00972981">
        <w:rPr>
          <w:b/>
          <w:i/>
        </w:rPr>
        <w:t>Facing History and Ourselves</w:t>
      </w:r>
      <w:r>
        <w:rPr>
          <w:b/>
          <w:i/>
        </w:rPr>
        <w:t xml:space="preserve">. </w:t>
      </w:r>
      <w:r>
        <w:rPr>
          <w:b/>
        </w:rPr>
        <w:t xml:space="preserve">Facing History and Ourselves, 2015. Web. 24 </w:t>
      </w:r>
      <w:r>
        <w:rPr>
          <w:b/>
        </w:rPr>
        <w:tab/>
        <w:t xml:space="preserve">February 2016. </w:t>
      </w:r>
    </w:p>
    <w:p w:rsidR="0077525F" w:rsidRDefault="007D0E4E" w:rsidP="007D0E4E">
      <w:pPr>
        <w:spacing w:after="0" w:line="240" w:lineRule="auto"/>
        <w:rPr>
          <w:b/>
        </w:rPr>
      </w:pPr>
      <w:r>
        <w:rPr>
          <w:b/>
        </w:rPr>
        <w:t xml:space="preserve">     Information (stated or implied?)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comments and questions to research:</w:t>
      </w: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5"/>
        <w:gridCol w:w="6420"/>
      </w:tblGrid>
      <w:tr w:rsidR="009C3C47" w:rsidTr="009C3C47">
        <w:tblPrEx>
          <w:tblCellMar>
            <w:top w:w="0" w:type="dxa"/>
            <w:bottom w:w="0" w:type="dxa"/>
          </w:tblCellMar>
        </w:tblPrEx>
        <w:trPr>
          <w:trHeight w:val="1850"/>
        </w:trPr>
        <w:tc>
          <w:tcPr>
            <w:tcW w:w="3615" w:type="dxa"/>
          </w:tcPr>
          <w:p w:rsidR="009C3C47" w:rsidRDefault="009C3C47" w:rsidP="009C3C47">
            <w:pPr>
              <w:pStyle w:val="ListParagraph"/>
              <w:numPr>
                <w:ilvl w:val="0"/>
                <w:numId w:val="1"/>
              </w:numPr>
            </w:pPr>
            <w:r>
              <w:rPr>
                <w:b/>
              </w:rPr>
              <w:t>JIM CROW</w:t>
            </w:r>
            <w:r>
              <w:t xml:space="preserve"> is a system of laws that prohibited African-Americans from mixing with whites in most settings.</w:t>
            </w:r>
          </w:p>
          <w:p w:rsidR="00E34E4D" w:rsidRPr="009C3C47" w:rsidRDefault="00E34E4D" w:rsidP="00E34E4D">
            <w:pPr>
              <w:pStyle w:val="ListParagraph"/>
              <w:ind w:left="330"/>
            </w:pPr>
          </w:p>
        </w:tc>
        <w:tc>
          <w:tcPr>
            <w:tcW w:w="6420" w:type="dxa"/>
          </w:tcPr>
          <w:p w:rsidR="009C3C47" w:rsidRDefault="009C3C47" w:rsidP="009C3C47">
            <w:pPr>
              <w:ind w:left="-30"/>
              <w:rPr>
                <w:b/>
              </w:rPr>
            </w:pPr>
          </w:p>
        </w:tc>
      </w:tr>
      <w:tr w:rsidR="009C3C47" w:rsidTr="009C3C47">
        <w:tblPrEx>
          <w:tblCellMar>
            <w:top w:w="0" w:type="dxa"/>
            <w:bottom w:w="0" w:type="dxa"/>
          </w:tblCellMar>
        </w:tblPrEx>
        <w:trPr>
          <w:trHeight w:val="1850"/>
        </w:trPr>
        <w:tc>
          <w:tcPr>
            <w:tcW w:w="3615" w:type="dxa"/>
          </w:tcPr>
          <w:p w:rsidR="009C3C47" w:rsidRDefault="009C3C47" w:rsidP="009C3C47">
            <w:pPr>
              <w:pStyle w:val="ListParagraph"/>
              <w:numPr>
                <w:ilvl w:val="0"/>
                <w:numId w:val="1"/>
              </w:numPr>
            </w:pPr>
            <w:r>
              <w:t xml:space="preserve">During </w:t>
            </w:r>
            <w:r>
              <w:rPr>
                <w:b/>
              </w:rPr>
              <w:t>THE DEPRESSION</w:t>
            </w:r>
            <w:r>
              <w:t>, white people pushed for even more segregation because they wanted to keep available jobs and money away from African-Americans.</w:t>
            </w:r>
          </w:p>
          <w:p w:rsidR="009C3C47" w:rsidRDefault="009C3C47" w:rsidP="009C3C47">
            <w:pPr>
              <w:pStyle w:val="ListParagraph"/>
              <w:ind w:left="330"/>
            </w:pPr>
          </w:p>
          <w:p w:rsidR="00E34E4D" w:rsidRPr="009C3C47" w:rsidRDefault="00E34E4D" w:rsidP="009C3C47">
            <w:pPr>
              <w:pStyle w:val="ListParagraph"/>
              <w:ind w:left="330"/>
            </w:pPr>
          </w:p>
        </w:tc>
        <w:tc>
          <w:tcPr>
            <w:tcW w:w="6420" w:type="dxa"/>
          </w:tcPr>
          <w:p w:rsidR="009C3C47" w:rsidRDefault="009C3C47" w:rsidP="009C3C47">
            <w:pPr>
              <w:ind w:left="-30"/>
              <w:rPr>
                <w:b/>
              </w:rPr>
            </w:pPr>
          </w:p>
        </w:tc>
      </w:tr>
      <w:tr w:rsidR="009C3C47" w:rsidTr="009C3C47">
        <w:tblPrEx>
          <w:tblCellMar>
            <w:top w:w="0" w:type="dxa"/>
            <w:bottom w:w="0" w:type="dxa"/>
          </w:tblCellMar>
        </w:tblPrEx>
        <w:trPr>
          <w:trHeight w:val="1850"/>
        </w:trPr>
        <w:tc>
          <w:tcPr>
            <w:tcW w:w="3615" w:type="dxa"/>
          </w:tcPr>
          <w:p w:rsidR="009C3C47" w:rsidRDefault="00222851" w:rsidP="00222851">
            <w:pPr>
              <w:pStyle w:val="ListParagraph"/>
              <w:numPr>
                <w:ilvl w:val="0"/>
                <w:numId w:val="1"/>
              </w:numPr>
            </w:pPr>
            <w:r>
              <w:t xml:space="preserve">During this time, white society always considered it inappropriate for African-American men to have contact with white women or girls. </w:t>
            </w:r>
          </w:p>
          <w:p w:rsidR="00222851" w:rsidRDefault="00222851" w:rsidP="00222851">
            <w:pPr>
              <w:pStyle w:val="ListParagraph"/>
              <w:ind w:left="330"/>
            </w:pPr>
          </w:p>
          <w:p w:rsidR="00E34E4D" w:rsidRPr="009C3C47" w:rsidRDefault="00E34E4D" w:rsidP="00222851">
            <w:pPr>
              <w:pStyle w:val="ListParagraph"/>
              <w:ind w:left="330"/>
            </w:pPr>
          </w:p>
        </w:tc>
        <w:tc>
          <w:tcPr>
            <w:tcW w:w="6420" w:type="dxa"/>
          </w:tcPr>
          <w:p w:rsidR="009C3C47" w:rsidRPr="00222851" w:rsidRDefault="00E34E4D" w:rsidP="009C3C47">
            <w:pPr>
              <w:ind w:left="-30"/>
              <w:rPr>
                <w:b/>
              </w:rPr>
            </w:pPr>
            <w:r>
              <w:t>(</w:t>
            </w:r>
            <w:r w:rsidR="00222851">
              <w:t xml:space="preserve">Specific research topic: </w:t>
            </w:r>
            <w:r w:rsidR="00222851" w:rsidRPr="00222851">
              <w:rPr>
                <w:b/>
              </w:rPr>
              <w:t>SCOTTSBORO BOYS</w:t>
            </w:r>
            <w:r>
              <w:rPr>
                <w:b/>
              </w:rPr>
              <w:t>)</w:t>
            </w:r>
          </w:p>
        </w:tc>
      </w:tr>
      <w:tr w:rsidR="00222851" w:rsidTr="009C3C47">
        <w:tblPrEx>
          <w:tblCellMar>
            <w:top w:w="0" w:type="dxa"/>
            <w:bottom w:w="0" w:type="dxa"/>
          </w:tblCellMar>
        </w:tblPrEx>
        <w:trPr>
          <w:trHeight w:val="1850"/>
        </w:trPr>
        <w:tc>
          <w:tcPr>
            <w:tcW w:w="3615" w:type="dxa"/>
          </w:tcPr>
          <w:p w:rsidR="00222851" w:rsidRDefault="00222851" w:rsidP="00222851">
            <w:pPr>
              <w:pStyle w:val="ListParagraph"/>
              <w:numPr>
                <w:ilvl w:val="0"/>
                <w:numId w:val="1"/>
              </w:numPr>
            </w:pPr>
            <w:r>
              <w:t>People who upset or interfered with Jim Crow traditions or laws could be shunned, harmed, or even killed.</w:t>
            </w:r>
          </w:p>
          <w:p w:rsidR="00E34E4D" w:rsidRDefault="00E34E4D" w:rsidP="00E34E4D">
            <w:pPr>
              <w:pStyle w:val="ListParagraph"/>
              <w:ind w:left="330"/>
            </w:pPr>
          </w:p>
          <w:p w:rsidR="00E34E4D" w:rsidRDefault="00E34E4D" w:rsidP="00E34E4D">
            <w:pPr>
              <w:pStyle w:val="ListParagraph"/>
              <w:ind w:left="330"/>
            </w:pPr>
          </w:p>
        </w:tc>
        <w:tc>
          <w:tcPr>
            <w:tcW w:w="6420" w:type="dxa"/>
          </w:tcPr>
          <w:p w:rsidR="00222851" w:rsidRPr="00E34E4D" w:rsidRDefault="00E34E4D" w:rsidP="009C3C47">
            <w:pPr>
              <w:ind w:left="-30"/>
              <w:rPr>
                <w:b/>
              </w:rPr>
            </w:pPr>
            <w:r>
              <w:t>(</w:t>
            </w:r>
            <w:r w:rsidR="00222851">
              <w:t xml:space="preserve">Specific research topic: </w:t>
            </w:r>
            <w:r>
              <w:rPr>
                <w:b/>
              </w:rPr>
              <w:t>CONSEQUENCES OF BREAKING COLOR LINE)</w:t>
            </w:r>
          </w:p>
        </w:tc>
      </w:tr>
    </w:tbl>
    <w:p w:rsidR="009C3C47" w:rsidRDefault="009C3C47"/>
    <w:p w:rsidR="00E34E4D" w:rsidRDefault="00E34E4D"/>
    <w:p w:rsidR="00E34E4D" w:rsidRDefault="00E34E4D"/>
    <w:p w:rsidR="00E34E4D" w:rsidRDefault="00E34E4D"/>
    <w:p w:rsidR="00E34E4D" w:rsidRDefault="00E34E4D" w:rsidP="007D0E4E">
      <w:pPr>
        <w:spacing w:after="0"/>
        <w:rPr>
          <w:b/>
        </w:rPr>
      </w:pPr>
      <w:r>
        <w:rPr>
          <w:b/>
        </w:rPr>
        <w:lastRenderedPageBreak/>
        <w:t>“The Origins of Lynching Culture in the United States</w:t>
      </w:r>
      <w:r w:rsidRPr="00E34E4D">
        <w:rPr>
          <w:b/>
        </w:rPr>
        <w:t xml:space="preserve">.” </w:t>
      </w:r>
      <w:r w:rsidRPr="00E34E4D">
        <w:rPr>
          <w:b/>
          <w:i/>
        </w:rPr>
        <w:t xml:space="preserve">Facing History and Ourselves. </w:t>
      </w:r>
      <w:r w:rsidRPr="00E34E4D">
        <w:rPr>
          <w:b/>
        </w:rPr>
        <w:t xml:space="preserve">Facing History and </w:t>
      </w:r>
      <w:r>
        <w:rPr>
          <w:b/>
        </w:rPr>
        <w:tab/>
      </w:r>
      <w:r w:rsidRPr="00E34E4D">
        <w:rPr>
          <w:b/>
        </w:rPr>
        <w:t xml:space="preserve">Ourselves, 2015. Web. 24 February 2016. </w:t>
      </w:r>
    </w:p>
    <w:p w:rsidR="007D0E4E" w:rsidRDefault="007D0E4E" w:rsidP="007D0E4E">
      <w:pPr>
        <w:spacing w:after="0"/>
        <w:rPr>
          <w:b/>
        </w:rPr>
      </w:pPr>
    </w:p>
    <w:p w:rsidR="007D0E4E" w:rsidRDefault="007D0E4E" w:rsidP="007D0E4E">
      <w:pPr>
        <w:spacing w:after="0" w:line="240" w:lineRule="auto"/>
        <w:rPr>
          <w:b/>
        </w:rPr>
      </w:pPr>
      <w:r w:rsidRPr="007D0E4E">
        <w:rPr>
          <w:b/>
        </w:rPr>
        <w:t xml:space="preserve">     Information (stated or implied?)</w:t>
      </w:r>
      <w:r w:rsidRPr="007D0E4E">
        <w:rPr>
          <w:b/>
        </w:rPr>
        <w:tab/>
      </w:r>
      <w:r w:rsidRPr="007D0E4E">
        <w:rPr>
          <w:b/>
        </w:rPr>
        <w:tab/>
      </w:r>
      <w:r w:rsidRPr="007D0E4E">
        <w:rPr>
          <w:b/>
        </w:rPr>
        <w:tab/>
        <w:t>comments and questions to research:</w:t>
      </w: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5"/>
        <w:gridCol w:w="6420"/>
      </w:tblGrid>
      <w:tr w:rsidR="00E34E4D" w:rsidTr="0077525F">
        <w:tblPrEx>
          <w:tblCellMar>
            <w:top w:w="0" w:type="dxa"/>
            <w:bottom w:w="0" w:type="dxa"/>
          </w:tblCellMar>
        </w:tblPrEx>
        <w:trPr>
          <w:trHeight w:val="1935"/>
        </w:trPr>
        <w:tc>
          <w:tcPr>
            <w:tcW w:w="3615" w:type="dxa"/>
          </w:tcPr>
          <w:p w:rsidR="0077525F" w:rsidRDefault="00E34E4D" w:rsidP="0077525F">
            <w:pPr>
              <w:pStyle w:val="ListParagraph"/>
              <w:numPr>
                <w:ilvl w:val="0"/>
                <w:numId w:val="1"/>
              </w:numPr>
            </w:pPr>
            <w:r>
              <w:rPr>
                <w:b/>
              </w:rPr>
              <w:t xml:space="preserve">LYNCHING </w:t>
            </w:r>
            <w:r>
              <w:t xml:space="preserve">became a widely accepted form of punishing African-Americans whom </w:t>
            </w:r>
            <w:r w:rsidR="0077525F">
              <w:t xml:space="preserve">some </w:t>
            </w:r>
            <w:r>
              <w:t xml:space="preserve">white people </w:t>
            </w:r>
            <w:r w:rsidR="0077525F">
              <w:t>judged guilty outside of the justice system.</w:t>
            </w:r>
          </w:p>
          <w:p w:rsidR="00E34E4D" w:rsidRPr="009C3C47" w:rsidRDefault="00E34E4D" w:rsidP="0077525F"/>
        </w:tc>
        <w:tc>
          <w:tcPr>
            <w:tcW w:w="6420" w:type="dxa"/>
          </w:tcPr>
          <w:p w:rsidR="00E34E4D" w:rsidRDefault="00E34E4D" w:rsidP="000948C3">
            <w:pPr>
              <w:ind w:left="-30"/>
              <w:rPr>
                <w:b/>
              </w:rPr>
            </w:pPr>
          </w:p>
        </w:tc>
      </w:tr>
      <w:tr w:rsidR="0077525F" w:rsidTr="000948C3">
        <w:tblPrEx>
          <w:tblCellMar>
            <w:top w:w="0" w:type="dxa"/>
            <w:bottom w:w="0" w:type="dxa"/>
          </w:tblCellMar>
        </w:tblPrEx>
        <w:trPr>
          <w:trHeight w:val="1321"/>
        </w:trPr>
        <w:tc>
          <w:tcPr>
            <w:tcW w:w="3615" w:type="dxa"/>
          </w:tcPr>
          <w:p w:rsidR="0077525F" w:rsidRDefault="0077525F" w:rsidP="0077525F">
            <w:pPr>
              <w:pStyle w:val="ListParagraph"/>
              <w:numPr>
                <w:ilvl w:val="0"/>
                <w:numId w:val="1"/>
              </w:numPr>
            </w:pPr>
            <w:r>
              <w:t xml:space="preserve">Lynching became associated with more black victims than white victims by 1886, leading to the </w:t>
            </w:r>
            <w:r>
              <w:rPr>
                <w:b/>
              </w:rPr>
              <w:t>NAACP</w:t>
            </w:r>
            <w:r>
              <w:t xml:space="preserve"> seeking to make it a federal crime.</w:t>
            </w:r>
          </w:p>
          <w:p w:rsidR="0077525F" w:rsidRDefault="0077525F" w:rsidP="0077525F">
            <w:pPr>
              <w:rPr>
                <w:b/>
              </w:rPr>
            </w:pPr>
            <w:r>
              <w:t xml:space="preserve"> </w:t>
            </w:r>
          </w:p>
        </w:tc>
        <w:tc>
          <w:tcPr>
            <w:tcW w:w="6420" w:type="dxa"/>
          </w:tcPr>
          <w:p w:rsidR="0077525F" w:rsidRDefault="0077525F" w:rsidP="000948C3">
            <w:pPr>
              <w:ind w:left="-30"/>
              <w:rPr>
                <w:b/>
              </w:rPr>
            </w:pPr>
          </w:p>
        </w:tc>
      </w:tr>
      <w:tr w:rsidR="00E34E4D" w:rsidTr="000948C3">
        <w:tblPrEx>
          <w:tblCellMar>
            <w:top w:w="0" w:type="dxa"/>
            <w:bottom w:w="0" w:type="dxa"/>
          </w:tblCellMar>
        </w:tblPrEx>
        <w:trPr>
          <w:trHeight w:val="1850"/>
        </w:trPr>
        <w:tc>
          <w:tcPr>
            <w:tcW w:w="3615" w:type="dxa"/>
          </w:tcPr>
          <w:p w:rsidR="00E34E4D" w:rsidRPr="009C3C47" w:rsidRDefault="0077525F" w:rsidP="007D0E4E">
            <w:pPr>
              <w:pStyle w:val="ListParagraph"/>
              <w:numPr>
                <w:ilvl w:val="0"/>
                <w:numId w:val="1"/>
              </w:numPr>
            </w:pPr>
            <w:r>
              <w:rPr>
                <w:b/>
              </w:rPr>
              <w:t xml:space="preserve">SOCIAL DARWINISM </w:t>
            </w:r>
            <w:r>
              <w:t>was a scientific theory used to help justify mistreatment and racism of African-Americans.</w:t>
            </w:r>
          </w:p>
        </w:tc>
        <w:tc>
          <w:tcPr>
            <w:tcW w:w="6420" w:type="dxa"/>
          </w:tcPr>
          <w:p w:rsidR="00E34E4D" w:rsidRDefault="00E34E4D" w:rsidP="000948C3">
            <w:pPr>
              <w:ind w:left="-30"/>
              <w:rPr>
                <w:b/>
              </w:rPr>
            </w:pPr>
          </w:p>
        </w:tc>
      </w:tr>
      <w:tr w:rsidR="00E34E4D" w:rsidRPr="00222851" w:rsidTr="007D0E4E">
        <w:tblPrEx>
          <w:tblCellMar>
            <w:top w:w="0" w:type="dxa"/>
            <w:bottom w:w="0" w:type="dxa"/>
          </w:tblCellMar>
        </w:tblPrEx>
        <w:trPr>
          <w:trHeight w:val="2555"/>
        </w:trPr>
        <w:tc>
          <w:tcPr>
            <w:tcW w:w="3615" w:type="dxa"/>
          </w:tcPr>
          <w:p w:rsidR="0000167C" w:rsidRDefault="0077525F" w:rsidP="0000167C">
            <w:pPr>
              <w:pStyle w:val="ListParagraph"/>
              <w:numPr>
                <w:ilvl w:val="0"/>
                <w:numId w:val="1"/>
              </w:numPr>
            </w:pPr>
            <w:r w:rsidRPr="007D0E4E">
              <w:rPr>
                <w:b/>
              </w:rPr>
              <w:t xml:space="preserve">ROLE OF WHITE WOMEN </w:t>
            </w:r>
            <w:r>
              <w:t xml:space="preserve">in the 1930s was to maintain purity of themselves and the race, making any association with </w:t>
            </w:r>
            <w:r w:rsidR="0000167C">
              <w:t>a black ma</w:t>
            </w:r>
            <w:r w:rsidR="004B0FF8">
              <w:t xml:space="preserve">n </w:t>
            </w:r>
            <w:bookmarkStart w:id="0" w:name="_GoBack"/>
            <w:bookmarkEnd w:id="0"/>
            <w:r w:rsidR="0000167C">
              <w:t>potentially lead to his punishment.</w:t>
            </w:r>
          </w:p>
          <w:p w:rsidR="00E34E4D" w:rsidRPr="009C3C47" w:rsidRDefault="00E34E4D" w:rsidP="000948C3">
            <w:pPr>
              <w:pStyle w:val="ListParagraph"/>
              <w:ind w:left="330"/>
            </w:pPr>
          </w:p>
        </w:tc>
        <w:tc>
          <w:tcPr>
            <w:tcW w:w="6420" w:type="dxa"/>
          </w:tcPr>
          <w:p w:rsidR="00E34E4D" w:rsidRPr="00222851" w:rsidRDefault="00E34E4D" w:rsidP="000948C3">
            <w:pPr>
              <w:ind w:left="-30"/>
              <w:rPr>
                <w:b/>
              </w:rPr>
            </w:pPr>
          </w:p>
        </w:tc>
      </w:tr>
      <w:tr w:rsidR="00E34E4D" w:rsidRPr="00E34E4D" w:rsidTr="000948C3">
        <w:tblPrEx>
          <w:tblCellMar>
            <w:top w:w="0" w:type="dxa"/>
            <w:bottom w:w="0" w:type="dxa"/>
          </w:tblCellMar>
        </w:tblPrEx>
        <w:trPr>
          <w:trHeight w:val="1850"/>
        </w:trPr>
        <w:tc>
          <w:tcPr>
            <w:tcW w:w="3615" w:type="dxa"/>
          </w:tcPr>
          <w:p w:rsidR="0000167C" w:rsidRDefault="0000167C" w:rsidP="0000167C">
            <w:pPr>
              <w:pStyle w:val="ListParagraph"/>
              <w:numPr>
                <w:ilvl w:val="0"/>
                <w:numId w:val="1"/>
              </w:numPr>
            </w:pPr>
            <w:r>
              <w:rPr>
                <w:b/>
              </w:rPr>
              <w:t xml:space="preserve">IDA B. WELLS </w:t>
            </w:r>
            <w:r>
              <w:t xml:space="preserve">brought public attention to the horrific truths about lynching after being inspired to such work by the murder of </w:t>
            </w:r>
            <w:r>
              <w:rPr>
                <w:b/>
              </w:rPr>
              <w:t>THOMAS MOSS</w:t>
            </w:r>
            <w:r>
              <w:t>.</w:t>
            </w:r>
          </w:p>
          <w:p w:rsidR="007D0E4E" w:rsidRDefault="007D0E4E" w:rsidP="007D0E4E">
            <w:pPr>
              <w:pStyle w:val="ListParagraph"/>
              <w:ind w:left="330"/>
            </w:pPr>
          </w:p>
          <w:p w:rsidR="00E34E4D" w:rsidRDefault="00E34E4D" w:rsidP="000948C3">
            <w:pPr>
              <w:pStyle w:val="ListParagraph"/>
              <w:ind w:left="330"/>
            </w:pPr>
          </w:p>
        </w:tc>
        <w:tc>
          <w:tcPr>
            <w:tcW w:w="6420" w:type="dxa"/>
          </w:tcPr>
          <w:p w:rsidR="00E34E4D" w:rsidRPr="00E34E4D" w:rsidRDefault="00E34E4D" w:rsidP="000948C3">
            <w:pPr>
              <w:ind w:left="-30"/>
              <w:rPr>
                <w:b/>
              </w:rPr>
            </w:pPr>
          </w:p>
        </w:tc>
      </w:tr>
    </w:tbl>
    <w:p w:rsidR="00E34E4D" w:rsidRPr="00972981" w:rsidRDefault="00E34E4D"/>
    <w:sectPr w:rsidR="00E34E4D" w:rsidRPr="00972981" w:rsidSect="008E65B3">
      <w:head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5B3" w:rsidRDefault="008E65B3" w:rsidP="008E65B3">
      <w:pPr>
        <w:spacing w:after="0" w:line="240" w:lineRule="auto"/>
      </w:pPr>
      <w:r>
        <w:separator/>
      </w:r>
    </w:p>
  </w:endnote>
  <w:endnote w:type="continuationSeparator" w:id="0">
    <w:p w:rsidR="008E65B3" w:rsidRDefault="008E65B3" w:rsidP="008E6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5B3" w:rsidRDefault="008E65B3" w:rsidP="008E65B3">
      <w:pPr>
        <w:spacing w:after="0" w:line="240" w:lineRule="auto"/>
      </w:pPr>
      <w:r>
        <w:separator/>
      </w:r>
    </w:p>
  </w:footnote>
  <w:footnote w:type="continuationSeparator" w:id="0">
    <w:p w:rsidR="008E65B3" w:rsidRDefault="008E65B3" w:rsidP="008E6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5B3" w:rsidRPr="008E65B3" w:rsidRDefault="008E65B3">
    <w:pPr>
      <w:pStyle w:val="Header"/>
      <w:rPr>
        <w:b/>
      </w:rPr>
    </w:pPr>
    <w:r>
      <w:rPr>
        <w:b/>
      </w:rPr>
      <w:t>Video-Inspired</w:t>
    </w:r>
    <w:r w:rsidRPr="008E65B3">
      <w:rPr>
        <w:b/>
      </w:rPr>
      <w:t xml:space="preserve"> Mini-Inquiry for setting of </w:t>
    </w:r>
    <w:r w:rsidRPr="008E65B3">
      <w:rPr>
        <w:b/>
        <w:i/>
      </w:rPr>
      <w:t>To Kill a Mockingbird</w:t>
    </w:r>
    <w:r>
      <w:rPr>
        <w:b/>
        <w:i/>
      </w:rPr>
      <w:t xml:space="preserve">                        </w:t>
    </w:r>
    <w:r>
      <w:rPr>
        <w:b/>
      </w:rPr>
      <w:t xml:space="preserve">Name: </w:t>
    </w:r>
  </w:p>
  <w:p w:rsidR="008E65B3" w:rsidRDefault="008E65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3735B"/>
    <w:multiLevelType w:val="hybridMultilevel"/>
    <w:tmpl w:val="0674D620"/>
    <w:lvl w:ilvl="0" w:tplc="94924324">
      <w:start w:val="1"/>
      <w:numFmt w:val="decimal"/>
      <w:lvlText w:val="%1."/>
      <w:lvlJc w:val="left"/>
      <w:pPr>
        <w:ind w:left="3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0" w:hanging="360"/>
      </w:pPr>
    </w:lvl>
    <w:lvl w:ilvl="2" w:tplc="0409001B" w:tentative="1">
      <w:start w:val="1"/>
      <w:numFmt w:val="lowerRoman"/>
      <w:lvlText w:val="%3."/>
      <w:lvlJc w:val="right"/>
      <w:pPr>
        <w:ind w:left="1770" w:hanging="180"/>
      </w:pPr>
    </w:lvl>
    <w:lvl w:ilvl="3" w:tplc="0409000F" w:tentative="1">
      <w:start w:val="1"/>
      <w:numFmt w:val="decimal"/>
      <w:lvlText w:val="%4."/>
      <w:lvlJc w:val="left"/>
      <w:pPr>
        <w:ind w:left="2490" w:hanging="360"/>
      </w:pPr>
    </w:lvl>
    <w:lvl w:ilvl="4" w:tplc="04090019" w:tentative="1">
      <w:start w:val="1"/>
      <w:numFmt w:val="lowerLetter"/>
      <w:lvlText w:val="%5."/>
      <w:lvlJc w:val="left"/>
      <w:pPr>
        <w:ind w:left="3210" w:hanging="360"/>
      </w:pPr>
    </w:lvl>
    <w:lvl w:ilvl="5" w:tplc="0409001B" w:tentative="1">
      <w:start w:val="1"/>
      <w:numFmt w:val="lowerRoman"/>
      <w:lvlText w:val="%6."/>
      <w:lvlJc w:val="right"/>
      <w:pPr>
        <w:ind w:left="3930" w:hanging="180"/>
      </w:pPr>
    </w:lvl>
    <w:lvl w:ilvl="6" w:tplc="0409000F" w:tentative="1">
      <w:start w:val="1"/>
      <w:numFmt w:val="decimal"/>
      <w:lvlText w:val="%7."/>
      <w:lvlJc w:val="left"/>
      <w:pPr>
        <w:ind w:left="4650" w:hanging="360"/>
      </w:pPr>
    </w:lvl>
    <w:lvl w:ilvl="7" w:tplc="04090019" w:tentative="1">
      <w:start w:val="1"/>
      <w:numFmt w:val="lowerLetter"/>
      <w:lvlText w:val="%8."/>
      <w:lvlJc w:val="left"/>
      <w:pPr>
        <w:ind w:left="5370" w:hanging="360"/>
      </w:pPr>
    </w:lvl>
    <w:lvl w:ilvl="8" w:tplc="0409001B" w:tentative="1">
      <w:start w:val="1"/>
      <w:numFmt w:val="lowerRoman"/>
      <w:lvlText w:val="%9."/>
      <w:lvlJc w:val="right"/>
      <w:pPr>
        <w:ind w:left="60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5B3"/>
    <w:rsid w:val="0000167C"/>
    <w:rsid w:val="00031086"/>
    <w:rsid w:val="00222851"/>
    <w:rsid w:val="004B0FF8"/>
    <w:rsid w:val="0077525F"/>
    <w:rsid w:val="007D0E4E"/>
    <w:rsid w:val="008E65B3"/>
    <w:rsid w:val="00972981"/>
    <w:rsid w:val="009C3C47"/>
    <w:rsid w:val="00B27652"/>
    <w:rsid w:val="00B67198"/>
    <w:rsid w:val="00E3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65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5B3"/>
  </w:style>
  <w:style w:type="paragraph" w:styleId="Footer">
    <w:name w:val="footer"/>
    <w:basedOn w:val="Normal"/>
    <w:link w:val="FooterChar"/>
    <w:uiPriority w:val="99"/>
    <w:unhideWhenUsed/>
    <w:rsid w:val="008E65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5B3"/>
  </w:style>
  <w:style w:type="paragraph" w:styleId="BalloonText">
    <w:name w:val="Balloon Text"/>
    <w:basedOn w:val="Normal"/>
    <w:link w:val="BalloonTextChar"/>
    <w:uiPriority w:val="99"/>
    <w:semiHidden/>
    <w:unhideWhenUsed/>
    <w:rsid w:val="008E6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5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3C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65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5B3"/>
  </w:style>
  <w:style w:type="paragraph" w:styleId="Footer">
    <w:name w:val="footer"/>
    <w:basedOn w:val="Normal"/>
    <w:link w:val="FooterChar"/>
    <w:uiPriority w:val="99"/>
    <w:unhideWhenUsed/>
    <w:rsid w:val="008E65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5B3"/>
  </w:style>
  <w:style w:type="paragraph" w:styleId="BalloonText">
    <w:name w:val="Balloon Text"/>
    <w:basedOn w:val="Normal"/>
    <w:link w:val="BalloonTextChar"/>
    <w:uiPriority w:val="99"/>
    <w:semiHidden/>
    <w:unhideWhenUsed/>
    <w:rsid w:val="008E6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5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3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Gordon, Suzanne</dc:creator>
  <cp:lastModifiedBy>Gordon, Suzanne</cp:lastModifiedBy>
  <cp:revision>3</cp:revision>
  <cp:lastPrinted>2016-02-24T18:31:00Z</cp:lastPrinted>
  <dcterms:created xsi:type="dcterms:W3CDTF">2016-02-25T13:39:00Z</dcterms:created>
  <dcterms:modified xsi:type="dcterms:W3CDTF">2016-02-25T13:45:00Z</dcterms:modified>
</cp:coreProperties>
</file>