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24" w:rsidRPr="00053C24" w:rsidRDefault="00053C24" w:rsidP="00053C24">
      <w:pPr>
        <w:spacing w:after="0" w:line="480" w:lineRule="auto"/>
        <w:rPr>
          <w:rFonts w:ascii="Times New Roman" w:hAnsi="Times New Roman" w:cs="Times New Roman"/>
          <w:sz w:val="24"/>
        </w:rPr>
      </w:pPr>
      <w:r w:rsidRPr="00053C24">
        <w:rPr>
          <w:rFonts w:ascii="Times New Roman" w:hAnsi="Times New Roman" w:cs="Times New Roman"/>
          <w:sz w:val="24"/>
        </w:rPr>
        <w:t>Suzanne Gordon</w:t>
      </w:r>
    </w:p>
    <w:p w:rsidR="00053C24" w:rsidRPr="00053C24" w:rsidRDefault="00053C24" w:rsidP="00053C24">
      <w:pPr>
        <w:spacing w:after="0" w:line="480" w:lineRule="auto"/>
        <w:rPr>
          <w:rFonts w:ascii="Times New Roman" w:hAnsi="Times New Roman" w:cs="Times New Roman"/>
          <w:sz w:val="24"/>
        </w:rPr>
      </w:pPr>
      <w:r w:rsidRPr="00053C24">
        <w:rPr>
          <w:rFonts w:ascii="Times New Roman" w:hAnsi="Times New Roman" w:cs="Times New Roman"/>
          <w:sz w:val="24"/>
        </w:rPr>
        <w:t>9</w:t>
      </w:r>
      <w:r w:rsidRPr="00053C24">
        <w:rPr>
          <w:rFonts w:ascii="Times New Roman" w:hAnsi="Times New Roman" w:cs="Times New Roman"/>
          <w:sz w:val="24"/>
          <w:vertAlign w:val="superscript"/>
        </w:rPr>
        <w:t>th</w:t>
      </w:r>
      <w:r w:rsidRPr="00053C24">
        <w:rPr>
          <w:rFonts w:ascii="Times New Roman" w:hAnsi="Times New Roman" w:cs="Times New Roman"/>
          <w:sz w:val="24"/>
        </w:rPr>
        <w:t xml:space="preserve"> Grade Language Arts</w:t>
      </w:r>
    </w:p>
    <w:p w:rsidR="00053C24" w:rsidRPr="00053C24" w:rsidRDefault="00053C24" w:rsidP="00053C24">
      <w:pPr>
        <w:spacing w:after="0" w:line="480" w:lineRule="auto"/>
        <w:rPr>
          <w:rFonts w:ascii="Times New Roman" w:hAnsi="Times New Roman" w:cs="Times New Roman"/>
          <w:sz w:val="24"/>
        </w:rPr>
      </w:pPr>
      <w:r w:rsidRPr="00053C24">
        <w:rPr>
          <w:rFonts w:ascii="Times New Roman" w:hAnsi="Times New Roman" w:cs="Times New Roman"/>
          <w:sz w:val="24"/>
        </w:rPr>
        <w:t>Mr. Cross</w:t>
      </w:r>
    </w:p>
    <w:p w:rsidR="00053C24" w:rsidRPr="00053C24" w:rsidRDefault="00053C24" w:rsidP="00053C24">
      <w:pPr>
        <w:spacing w:after="0" w:line="480" w:lineRule="auto"/>
        <w:rPr>
          <w:rFonts w:ascii="Times New Roman" w:hAnsi="Times New Roman" w:cs="Times New Roman"/>
          <w:sz w:val="24"/>
        </w:rPr>
      </w:pPr>
      <w:r w:rsidRPr="00053C24">
        <w:rPr>
          <w:rFonts w:ascii="Times New Roman" w:hAnsi="Times New Roman" w:cs="Times New Roman"/>
          <w:sz w:val="24"/>
        </w:rPr>
        <w:t>27 August 2014</w:t>
      </w:r>
    </w:p>
    <w:p w:rsidR="005D1CE3" w:rsidRDefault="002E75D0" w:rsidP="00053C24">
      <w:pPr>
        <w:spacing w:after="0" w:line="480" w:lineRule="auto"/>
        <w:jc w:val="center"/>
        <w:rPr>
          <w:rFonts w:ascii="Times New Roman" w:hAnsi="Times New Roman" w:cs="Times New Roman"/>
          <w:sz w:val="24"/>
        </w:rPr>
      </w:pPr>
      <w:r>
        <w:rPr>
          <w:rFonts w:ascii="Times New Roman" w:hAnsi="Times New Roman" w:cs="Times New Roman"/>
          <w:sz w:val="24"/>
        </w:rPr>
        <w:t>Works Cited</w:t>
      </w:r>
    </w:p>
    <w:p w:rsidR="00053C24" w:rsidRDefault="002E75D0">
      <w:pPr>
        <w:spacing w:after="0" w:line="480" w:lineRule="auto"/>
        <w:ind w:left="1000" w:hanging="1000"/>
        <w:rPr>
          <w:rFonts w:ascii="Times New Roman" w:hAnsi="Times New Roman" w:cs="Times New Roman"/>
          <w:sz w:val="24"/>
        </w:rPr>
      </w:pPr>
      <w:r w:rsidRPr="002E75D0">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E06D38E" wp14:editId="46EEC8F3">
                <wp:simplePos x="0" y="0"/>
                <wp:positionH relativeFrom="column">
                  <wp:posOffset>-1051560</wp:posOffset>
                </wp:positionH>
                <wp:positionV relativeFrom="paragraph">
                  <wp:posOffset>528955</wp:posOffset>
                </wp:positionV>
                <wp:extent cx="1562100" cy="2095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95500"/>
                        </a:xfrm>
                        <a:prstGeom prst="rect">
                          <a:avLst/>
                        </a:prstGeom>
                        <a:solidFill>
                          <a:srgbClr val="FFFFFF"/>
                        </a:solidFill>
                        <a:ln w="9525">
                          <a:solidFill>
                            <a:srgbClr val="000000"/>
                          </a:solidFill>
                          <a:miter lim="800000"/>
                          <a:headEnd/>
                          <a:tailEnd/>
                        </a:ln>
                      </wps:spPr>
                      <wps:txbx>
                        <w:txbxContent>
                          <w:p w:rsidR="002E75D0" w:rsidRPr="002E75D0" w:rsidRDefault="002E75D0">
                            <w:pPr>
                              <w:rPr>
                                <w:b/>
                                <w:color w:val="C00000"/>
                              </w:rPr>
                            </w:pPr>
                            <w:r w:rsidRPr="002E75D0">
                              <w:rPr>
                                <w:b/>
                                <w:color w:val="C00000"/>
                                <w:u w:val="single"/>
                              </w:rPr>
                              <w:t>Annotation Sentence 1:</w:t>
                            </w:r>
                            <w:r w:rsidRPr="002E75D0">
                              <w:rPr>
                                <w:b/>
                                <w:color w:val="C00000"/>
                              </w:rPr>
                              <w:t xml:space="preserve"> Summary of the source’s usefulness as a whole. </w:t>
                            </w:r>
                            <w:r w:rsidRPr="002E75D0">
                              <w:rPr>
                                <w:b/>
                                <w:color w:val="C00000"/>
                                <w:u w:val="single"/>
                              </w:rPr>
                              <w:t>Sentence 2:</w:t>
                            </w:r>
                            <w:r w:rsidRPr="002E75D0">
                              <w:rPr>
                                <w:b/>
                                <w:color w:val="C00000"/>
                              </w:rPr>
                              <w:t xml:space="preserve"> One sentence from the source containing quoted material with a parenthetical citation.</w:t>
                            </w:r>
                            <w:r>
                              <w:rPr>
                                <w:b/>
                                <w:color w:val="C00000"/>
                              </w:rPr>
                              <w:t xml:space="preserve"> </w:t>
                            </w:r>
                            <w:proofErr w:type="spellStart"/>
                            <w:proofErr w:type="gramStart"/>
                            <w:r>
                              <w:rPr>
                                <w:b/>
                                <w:color w:val="C00000"/>
                              </w:rPr>
                              <w:t>EasyBib</w:t>
                            </w:r>
                            <w:proofErr w:type="spellEnd"/>
                            <w:r>
                              <w:rPr>
                                <w:b/>
                                <w:color w:val="C00000"/>
                              </w:rPr>
                              <w:t xml:space="preserve"> notecard sentence.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8pt;margin-top:41.65pt;width:123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">
                <v:textbox>
                  <w:txbxContent>
                    <w:p w:rsidR="002E75D0" w:rsidRPr="002E75D0" w:rsidRDefault="002E75D0">
                      <w:pPr>
                        <w:rPr>
                          <w:b/>
                          <w:color w:val="C00000"/>
                        </w:rPr>
                      </w:pPr>
                      <w:r w:rsidRPr="002E75D0">
                        <w:rPr>
                          <w:b/>
                          <w:color w:val="C00000"/>
                          <w:u w:val="single"/>
                        </w:rPr>
                        <w:t>Annotation Sentence 1:</w:t>
                      </w:r>
                      <w:r w:rsidRPr="002E75D0">
                        <w:rPr>
                          <w:b/>
                          <w:color w:val="C00000"/>
                        </w:rPr>
                        <w:t xml:space="preserve"> Summary of the source’s usefulness as a whole. </w:t>
                      </w:r>
                      <w:r w:rsidRPr="002E75D0">
                        <w:rPr>
                          <w:b/>
                          <w:color w:val="C00000"/>
                          <w:u w:val="single"/>
                        </w:rPr>
                        <w:t>Sentence 2:</w:t>
                      </w:r>
                      <w:r w:rsidRPr="002E75D0">
                        <w:rPr>
                          <w:b/>
                          <w:color w:val="C00000"/>
                        </w:rPr>
                        <w:t xml:space="preserve"> One sentence from the source containing quoted material with a parenthetical citation.</w:t>
                      </w:r>
                      <w:r>
                        <w:rPr>
                          <w:b/>
                          <w:color w:val="C00000"/>
                        </w:rPr>
                        <w:t xml:space="preserve"> </w:t>
                      </w:r>
                      <w:proofErr w:type="spellStart"/>
                      <w:proofErr w:type="gramStart"/>
                      <w:r>
                        <w:rPr>
                          <w:b/>
                          <w:color w:val="C00000"/>
                        </w:rPr>
                        <w:t>EasyBib</w:t>
                      </w:r>
                      <w:proofErr w:type="spellEnd"/>
                      <w:r>
                        <w:rPr>
                          <w:b/>
                          <w:color w:val="C00000"/>
                        </w:rPr>
                        <w:t xml:space="preserve"> notecard sentence.</w:t>
                      </w:r>
                      <w:proofErr w:type="gramEnd"/>
                    </w:p>
                  </w:txbxContent>
                </v:textbox>
              </v:shape>
            </w:pict>
          </mc:Fallback>
        </mc:AlternateContent>
      </w:r>
      <w:r>
        <w:rPr>
          <w:rFonts w:ascii="Times New Roman" w:hAnsi="Times New Roman" w:cs="Times New Roman"/>
          <w:sz w:val="24"/>
        </w:rPr>
        <w:t xml:space="preserve">"Backgrounder: Later School Start Times." </w:t>
      </w:r>
      <w:r>
        <w:rPr>
          <w:rFonts w:ascii="Times New Roman" w:hAnsi="Times New Roman" w:cs="Times New Roman"/>
          <w:i/>
          <w:sz w:val="24"/>
        </w:rPr>
        <w:t>National Sleep Foundation</w:t>
      </w:r>
      <w:r>
        <w:rPr>
          <w:rFonts w:ascii="Times New Roman" w:hAnsi="Times New Roman" w:cs="Times New Roman"/>
          <w:sz w:val="24"/>
        </w:rPr>
        <w:t>. N</w:t>
      </w:r>
      <w:bookmarkStart w:id="0" w:name="_GoBack"/>
      <w:bookmarkEnd w:id="0"/>
      <w:r>
        <w:rPr>
          <w:rFonts w:ascii="Times New Roman" w:hAnsi="Times New Roman" w:cs="Times New Roman"/>
          <w:sz w:val="24"/>
        </w:rPr>
        <w:t xml:space="preserve">ational Sleep Foundation, 2014. Web. 23 Aug. 2014. </w:t>
      </w:r>
    </w:p>
    <w:p w:rsidR="005D1CE3" w:rsidRDefault="002E75D0" w:rsidP="00053C24">
      <w:pPr>
        <w:spacing w:after="0" w:line="480" w:lineRule="auto"/>
        <w:ind w:left="1000"/>
      </w:pPr>
      <w:r>
        <w:rPr>
          <w:rFonts w:ascii="Times New Roman" w:hAnsi="Times New Roman" w:cs="Times New Roman"/>
          <w:sz w:val="24"/>
        </w:rPr>
        <w:t>This article on the website is an extensive overview of why later school start times would benefit students in physical, mental, and academic aspects of their lives. Sleepy teenagers may also be struggling with a "sleep phase delay," which researchers Wolf</w:t>
      </w:r>
      <w:r>
        <w:rPr>
          <w:rFonts w:ascii="Times New Roman" w:hAnsi="Times New Roman" w:cs="Times New Roman"/>
          <w:sz w:val="24"/>
        </w:rPr>
        <w:t>son and Carskadon explain means young adults may not feel tired at bedtime because "the typical adolescent's natural time to fall asleep may be 11 pm or later" (qtd. in "Backgrounder").</w:t>
      </w:r>
    </w:p>
    <w:p w:rsidR="00053C24" w:rsidRDefault="002E75D0">
      <w:pPr>
        <w:spacing w:after="0" w:line="480" w:lineRule="auto"/>
        <w:ind w:left="1000" w:hanging="1000"/>
        <w:rPr>
          <w:rFonts w:ascii="Times New Roman" w:hAnsi="Times New Roman" w:cs="Times New Roman"/>
          <w:sz w:val="24"/>
        </w:rPr>
      </w:pPr>
      <w:r>
        <w:rPr>
          <w:rFonts w:ascii="Times New Roman" w:hAnsi="Times New Roman" w:cs="Times New Roman"/>
          <w:sz w:val="24"/>
        </w:rPr>
        <w:t xml:space="preserve">Hoffman, Jan. "Hitting the Snooze Button." </w:t>
      </w:r>
      <w:r>
        <w:rPr>
          <w:rFonts w:ascii="Times New Roman" w:hAnsi="Times New Roman" w:cs="Times New Roman"/>
          <w:i/>
          <w:sz w:val="24"/>
        </w:rPr>
        <w:t>The New York Times Upfront</w:t>
      </w:r>
      <w:r>
        <w:rPr>
          <w:rFonts w:ascii="Times New Roman" w:hAnsi="Times New Roman" w:cs="Times New Roman"/>
          <w:sz w:val="24"/>
        </w:rPr>
        <w:t xml:space="preserve"> </w:t>
      </w:r>
      <w:r>
        <w:rPr>
          <w:rFonts w:ascii="Times New Roman" w:hAnsi="Times New Roman" w:cs="Times New Roman"/>
          <w:sz w:val="24"/>
        </w:rPr>
        <w:t xml:space="preserve">146.13 (2014): 12-13. Print. </w:t>
      </w:r>
      <w:r w:rsidR="00053C24">
        <w:rPr>
          <w:rFonts w:ascii="Times New Roman" w:hAnsi="Times New Roman" w:cs="Times New Roman"/>
          <w:sz w:val="24"/>
        </w:rPr>
        <w:tab/>
      </w:r>
    </w:p>
    <w:p w:rsidR="005D1CE3" w:rsidRDefault="00053C24">
      <w:pPr>
        <w:spacing w:after="0" w:line="480" w:lineRule="auto"/>
        <w:ind w:left="1000" w:hanging="1000"/>
      </w:pPr>
      <w:r>
        <w:rPr>
          <w:rFonts w:ascii="Times New Roman" w:hAnsi="Times New Roman" w:cs="Times New Roman"/>
          <w:sz w:val="24"/>
        </w:rPr>
        <w:tab/>
      </w:r>
      <w:r w:rsidR="002E75D0">
        <w:rPr>
          <w:rFonts w:ascii="Times New Roman" w:hAnsi="Times New Roman" w:cs="Times New Roman"/>
          <w:sz w:val="24"/>
        </w:rPr>
        <w:t>This article explains the slow process of American high schools making the school start times later for high school aged students and discusses a Missouri student who used social media to discourage the school board from starti</w:t>
      </w:r>
      <w:r w:rsidR="002E75D0">
        <w:rPr>
          <w:rFonts w:ascii="Times New Roman" w:hAnsi="Times New Roman" w:cs="Times New Roman"/>
          <w:sz w:val="24"/>
        </w:rPr>
        <w:t xml:space="preserve">ng </w:t>
      </w:r>
      <w:proofErr w:type="gramStart"/>
      <w:r w:rsidR="002E75D0">
        <w:rPr>
          <w:rFonts w:ascii="Times New Roman" w:hAnsi="Times New Roman" w:cs="Times New Roman"/>
          <w:sz w:val="24"/>
        </w:rPr>
        <w:t>school</w:t>
      </w:r>
      <w:proofErr w:type="gramEnd"/>
      <w:r w:rsidR="002E75D0">
        <w:rPr>
          <w:rFonts w:ascii="Times New Roman" w:hAnsi="Times New Roman" w:cs="Times New Roman"/>
          <w:sz w:val="24"/>
        </w:rPr>
        <w:t xml:space="preserve"> even earlier. Research indicates that several rapid eye movement phases of sleep allow people to benefit from the brain's "wildly active" time of "sorting and categorizing the day's data," leading to better processing of information (Hoffman 12).</w:t>
      </w:r>
    </w:p>
    <w:sectPr w:rsidR="005D1CE3"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2E75D0" w:rsidP="006E0FDA">
      <w:pPr>
        <w:spacing w:after="0" w:line="240" w:lineRule="auto"/>
      </w:pPr>
      <w:r>
        <w:separator/>
      </w:r>
    </w:p>
  </w:endnote>
  <w:endnote w:type="continuationSeparator" w:id="0">
    <w:p w:rsidR="006E0FDA" w:rsidRDefault="002E75D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2E75D0" w:rsidP="006E0FDA">
      <w:pPr>
        <w:spacing w:after="0" w:line="240" w:lineRule="auto"/>
      </w:pPr>
      <w:r>
        <w:separator/>
      </w:r>
    </w:p>
  </w:footnote>
  <w:footnote w:type="continuationSeparator" w:id="0">
    <w:p w:rsidR="006E0FDA" w:rsidRDefault="002E75D0"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53C24"/>
    <w:rsid w:val="00065F9C"/>
    <w:rsid w:val="000F6147"/>
    <w:rsid w:val="00112029"/>
    <w:rsid w:val="00135412"/>
    <w:rsid w:val="002E75D0"/>
    <w:rsid w:val="00361FF4"/>
    <w:rsid w:val="003B5299"/>
    <w:rsid w:val="00493A0C"/>
    <w:rsid w:val="004D6B48"/>
    <w:rsid w:val="00531A4E"/>
    <w:rsid w:val="00535F5A"/>
    <w:rsid w:val="00555F58"/>
    <w:rsid w:val="005D1CE3"/>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2E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2E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8A5E-A9B1-4410-B714-4444D41E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Gwinnett County Public Schools</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Gordon, Suzanne</cp:lastModifiedBy>
  <cp:revision>3</cp:revision>
  <dcterms:created xsi:type="dcterms:W3CDTF">2014-08-25T17:42:00Z</dcterms:created>
  <dcterms:modified xsi:type="dcterms:W3CDTF">2014-08-25T17:45:00Z</dcterms:modified>
</cp:coreProperties>
</file>