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4D" w:rsidRDefault="00393A33" w:rsidP="001B57D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8pt;height:36.5pt">
            <v:shadow color="#868686"/>
            <v:textpath style="font-family:&quot;Tempus Sans ITC&quot;;font-size:28pt;v-text-kern:t" trim="t" fitpath="t" string="A.P. Spanish Language and Culture"/>
          </v:shape>
        </w:pict>
      </w:r>
    </w:p>
    <w:p w:rsidR="0024394D" w:rsidRDefault="006A774E" w:rsidP="006A774E">
      <w:pPr>
        <w:jc w:val="center"/>
        <w:rPr>
          <w:rFonts w:ascii="Tempus Sans ITC" w:hAnsi="Tempus Sans ITC"/>
          <w:sz w:val="18"/>
          <w:szCs w:val="18"/>
          <w:lang w:val="es-CR"/>
        </w:rPr>
      </w:pPr>
      <w:r w:rsidRPr="00CD529B">
        <w:rPr>
          <w:rFonts w:ascii="Tempus Sans ITC" w:hAnsi="Tempus Sans ITC"/>
          <w:sz w:val="18"/>
          <w:szCs w:val="18"/>
          <w:lang w:val="es-ES"/>
        </w:rPr>
        <w:t xml:space="preserve">¿Preguntas?    </w:t>
      </w:r>
      <w:r w:rsidR="00AB6D8E">
        <w:rPr>
          <w:rFonts w:ascii="Tempus Sans ITC" w:hAnsi="Tempus Sans ITC"/>
          <w:sz w:val="18"/>
          <w:szCs w:val="18"/>
          <w:lang w:val="es-CR"/>
        </w:rPr>
        <w:t>Sra. HERNANDEZ</w:t>
      </w:r>
      <w:r w:rsidR="00CB7C30" w:rsidRPr="001372C8">
        <w:rPr>
          <w:rFonts w:ascii="Tempus Sans ITC" w:hAnsi="Tempus Sans ITC"/>
          <w:sz w:val="18"/>
          <w:szCs w:val="18"/>
          <w:lang w:val="es-CR"/>
        </w:rPr>
        <w:t xml:space="preserve"> – </w:t>
      </w:r>
      <w:r w:rsidR="00AB6D8E">
        <w:rPr>
          <w:rFonts w:ascii="Tempus Sans ITC" w:hAnsi="Tempus Sans ITC"/>
          <w:sz w:val="18"/>
          <w:szCs w:val="18"/>
          <w:u w:val="single"/>
          <w:lang w:val="es-CR"/>
        </w:rPr>
        <w:t>JESSICA_HERNANDEZ</w:t>
      </w:r>
      <w:r w:rsidR="00E42761" w:rsidRPr="001372C8">
        <w:rPr>
          <w:rFonts w:ascii="Tempus Sans ITC" w:hAnsi="Tempus Sans ITC"/>
          <w:sz w:val="18"/>
          <w:szCs w:val="18"/>
          <w:u w:val="single"/>
          <w:lang w:val="es-CR"/>
        </w:rPr>
        <w:t>@gwinnett.k12.ga.us</w:t>
      </w:r>
      <w:r w:rsidR="00AB6D8E">
        <w:rPr>
          <w:rFonts w:ascii="Tempus Sans ITC" w:hAnsi="Tempus Sans ITC"/>
          <w:sz w:val="18"/>
          <w:szCs w:val="18"/>
          <w:lang w:val="es-CR"/>
        </w:rPr>
        <w:t xml:space="preserve"> </w:t>
      </w:r>
    </w:p>
    <w:p w:rsidR="00AB6D8E" w:rsidRPr="001372C8" w:rsidRDefault="00AB6D8E" w:rsidP="006A774E">
      <w:pPr>
        <w:jc w:val="center"/>
        <w:rPr>
          <w:rFonts w:ascii="Tempus Sans ITC" w:hAnsi="Tempus Sans ITC"/>
          <w:sz w:val="18"/>
          <w:szCs w:val="18"/>
          <w:lang w:val="es-CR"/>
        </w:rPr>
      </w:pPr>
    </w:p>
    <w:p w:rsidR="0024394D" w:rsidRPr="001372C8" w:rsidRDefault="003423C6" w:rsidP="0024394D">
      <w:pPr>
        <w:jc w:val="center"/>
        <w:rPr>
          <w:rFonts w:ascii="Tempus Sans ITC" w:hAnsi="Tempus Sans ITC"/>
          <w:b/>
          <w:szCs w:val="32"/>
          <w:lang w:val="es-CR"/>
        </w:rPr>
      </w:pPr>
      <w:r w:rsidRPr="001372C8">
        <w:rPr>
          <w:rFonts w:ascii="Tempus Sans ITC" w:hAnsi="Tempus Sans ITC"/>
          <w:b/>
          <w:szCs w:val="32"/>
          <w:lang w:val="es-CR"/>
        </w:rPr>
        <w:t>Summer Reading/Assignments</w:t>
      </w:r>
      <w:r w:rsidR="0024394D" w:rsidRPr="001372C8">
        <w:rPr>
          <w:rFonts w:ascii="Tempus Sans ITC" w:hAnsi="Tempus Sans ITC"/>
          <w:b/>
          <w:szCs w:val="32"/>
          <w:lang w:val="es-CR"/>
        </w:rPr>
        <w:t xml:space="preserve"> 20</w:t>
      </w:r>
      <w:r w:rsidR="00327634" w:rsidRPr="001372C8">
        <w:rPr>
          <w:rFonts w:ascii="Tempus Sans ITC" w:hAnsi="Tempus Sans ITC"/>
          <w:b/>
          <w:szCs w:val="32"/>
          <w:lang w:val="es-CR"/>
        </w:rPr>
        <w:t>1</w:t>
      </w:r>
      <w:r w:rsidR="001372C8" w:rsidRPr="001372C8">
        <w:rPr>
          <w:rFonts w:ascii="Tempus Sans ITC" w:hAnsi="Tempus Sans ITC"/>
          <w:b/>
          <w:szCs w:val="32"/>
          <w:lang w:val="es-CR"/>
        </w:rPr>
        <w:t>4</w:t>
      </w:r>
      <w:r w:rsidR="00ED4CE7">
        <w:rPr>
          <w:rFonts w:ascii="Tempus Sans ITC" w:hAnsi="Tempus Sans ITC"/>
          <w:b/>
          <w:szCs w:val="32"/>
          <w:lang w:val="es-CR"/>
        </w:rPr>
        <w:t>*</w:t>
      </w:r>
    </w:p>
    <w:p w:rsidR="0024394D" w:rsidRPr="001372C8" w:rsidRDefault="00BB05CB" w:rsidP="0024394D">
      <w:pPr>
        <w:jc w:val="center"/>
        <w:rPr>
          <w:b/>
          <w:lang w:val="es-C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1308EA" wp14:editId="7349AAAF">
            <wp:simplePos x="0" y="0"/>
            <wp:positionH relativeFrom="column">
              <wp:posOffset>-99695</wp:posOffset>
            </wp:positionH>
            <wp:positionV relativeFrom="paragraph">
              <wp:posOffset>102235</wp:posOffset>
            </wp:positionV>
            <wp:extent cx="2604770" cy="2190750"/>
            <wp:effectExtent l="0" t="0" r="5080" b="0"/>
            <wp:wrapTight wrapText="bothSides">
              <wp:wrapPolygon edited="0">
                <wp:start x="0" y="0"/>
                <wp:lineTo x="0" y="21412"/>
                <wp:lineTo x="21484" y="21412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0C7" w:rsidRDefault="00F654FA" w:rsidP="0024394D">
      <w:pPr>
        <w:rPr>
          <w:rFonts w:ascii="Tempus Sans ITC" w:hAnsi="Tempus Sans ITC"/>
          <w:sz w:val="20"/>
        </w:rPr>
      </w:pPr>
      <w:r w:rsidRPr="001372C8">
        <w:rPr>
          <w:rFonts w:ascii="Tempus Sans ITC" w:hAnsi="Tempus Sans ITC"/>
          <w:b/>
          <w:lang w:val="es-CR"/>
        </w:rPr>
        <w:t>¡Bienvenidos a la clase de Español AP!</w:t>
      </w:r>
      <w:r w:rsidR="00AA566E" w:rsidRPr="001372C8">
        <w:rPr>
          <w:rFonts w:ascii="Tempus Sans ITC" w:hAnsi="Tempus Sans ITC"/>
          <w:lang w:val="es-CR"/>
        </w:rPr>
        <w:t xml:space="preserve"> </w:t>
      </w:r>
      <w:r w:rsidR="00AA566E" w:rsidRPr="00AA566E">
        <w:rPr>
          <w:rFonts w:ascii="Tempus Sans ITC" w:hAnsi="Tempus Sans ITC"/>
          <w:sz w:val="20"/>
        </w:rPr>
        <w:t xml:space="preserve">I’m looking forward to seeing you in August and hearing about your summer adventures. </w:t>
      </w:r>
      <w:r w:rsidR="00BB05CB">
        <w:rPr>
          <w:rFonts w:ascii="Tempus Sans ITC" w:hAnsi="Tempus Sans ITC"/>
          <w:sz w:val="20"/>
        </w:rPr>
        <w:t xml:space="preserve"> The </w:t>
      </w:r>
      <w:r w:rsidR="00D810C7">
        <w:rPr>
          <w:rFonts w:ascii="Tempus Sans ITC" w:hAnsi="Tempus Sans ITC"/>
          <w:sz w:val="20"/>
        </w:rPr>
        <w:t xml:space="preserve">AP Spanish Language and Culture </w:t>
      </w:r>
      <w:r w:rsidR="00BB05CB">
        <w:rPr>
          <w:rFonts w:ascii="Tempus Sans ITC" w:hAnsi="Tempus Sans ITC"/>
          <w:sz w:val="20"/>
        </w:rPr>
        <w:t xml:space="preserve">course is designed around 6 broad themes. See the graphic to the left. </w:t>
      </w:r>
    </w:p>
    <w:p w:rsidR="00D810C7" w:rsidRDefault="00D810C7" w:rsidP="0024394D">
      <w:pPr>
        <w:rPr>
          <w:rFonts w:ascii="Tempus Sans ITC" w:hAnsi="Tempus Sans ITC"/>
          <w:sz w:val="20"/>
        </w:rPr>
      </w:pPr>
    </w:p>
    <w:p w:rsidR="00BB05CB" w:rsidRDefault="00BD726D" w:rsidP="0024394D">
      <w:pPr>
        <w:rPr>
          <w:rFonts w:ascii="Tempus Sans ITC" w:hAnsi="Tempus Sans ITC"/>
          <w:sz w:val="18"/>
          <w:szCs w:val="20"/>
        </w:rPr>
      </w:pPr>
      <w:r>
        <w:rPr>
          <w:rFonts w:ascii="Tempus Sans ITC" w:hAnsi="Tempus Sans ITC"/>
          <w:sz w:val="20"/>
        </w:rPr>
        <w:t xml:space="preserve">To prepare for the course </w:t>
      </w:r>
      <w:r>
        <w:rPr>
          <w:rFonts w:ascii="Tempus Sans ITC" w:hAnsi="Tempus Sans ITC"/>
          <w:sz w:val="20"/>
          <w:szCs w:val="20"/>
        </w:rPr>
        <w:t>d</w:t>
      </w:r>
      <w:r w:rsidR="00E42761">
        <w:rPr>
          <w:rFonts w:ascii="Tempus Sans ITC" w:hAnsi="Tempus Sans ITC"/>
          <w:sz w:val="20"/>
          <w:szCs w:val="20"/>
        </w:rPr>
        <w:t xml:space="preserve">uring the summer, </w:t>
      </w:r>
      <w:r w:rsidR="001372C8">
        <w:rPr>
          <w:rFonts w:ascii="Tempus Sans ITC" w:hAnsi="Tempus Sans ITC"/>
          <w:sz w:val="20"/>
          <w:szCs w:val="20"/>
        </w:rPr>
        <w:t xml:space="preserve">I would like you to </w:t>
      </w:r>
      <w:r w:rsidR="00BB05CB">
        <w:rPr>
          <w:rFonts w:ascii="Tempus Sans ITC" w:hAnsi="Tempus Sans ITC"/>
          <w:sz w:val="20"/>
          <w:szCs w:val="20"/>
        </w:rPr>
        <w:t xml:space="preserve">read or listen to Spanish weekly.  You may use </w:t>
      </w:r>
      <w:r w:rsidR="0024394D" w:rsidRPr="00CF36DE">
        <w:rPr>
          <w:rFonts w:ascii="Tempus Sans ITC" w:hAnsi="Tempus Sans ITC"/>
          <w:sz w:val="20"/>
          <w:szCs w:val="20"/>
        </w:rPr>
        <w:t>article</w:t>
      </w:r>
      <w:r w:rsidR="00BB05CB">
        <w:rPr>
          <w:rFonts w:ascii="Tempus Sans ITC" w:hAnsi="Tempus Sans ITC"/>
          <w:sz w:val="20"/>
          <w:szCs w:val="20"/>
        </w:rPr>
        <w:t xml:space="preserve">s from </w:t>
      </w:r>
      <w:r w:rsidR="0024394D" w:rsidRPr="00CF36DE">
        <w:rPr>
          <w:rFonts w:ascii="Tempus Sans ITC" w:hAnsi="Tempus Sans ITC"/>
          <w:sz w:val="20"/>
          <w:szCs w:val="20"/>
        </w:rPr>
        <w:t>Hispanic newspaper</w:t>
      </w:r>
      <w:r w:rsidR="00BB05CB">
        <w:rPr>
          <w:rFonts w:ascii="Tempus Sans ITC" w:hAnsi="Tempus Sans ITC"/>
          <w:sz w:val="20"/>
          <w:szCs w:val="20"/>
        </w:rPr>
        <w:t>s</w:t>
      </w:r>
      <w:r w:rsidR="0024394D" w:rsidRPr="00CF36DE">
        <w:rPr>
          <w:rFonts w:ascii="Tempus Sans ITC" w:hAnsi="Tempus Sans ITC"/>
          <w:sz w:val="20"/>
          <w:szCs w:val="20"/>
        </w:rPr>
        <w:t>, periodical</w:t>
      </w:r>
      <w:r w:rsidR="00BB05CB">
        <w:rPr>
          <w:rFonts w:ascii="Tempus Sans ITC" w:hAnsi="Tempus Sans ITC"/>
          <w:sz w:val="20"/>
          <w:szCs w:val="20"/>
        </w:rPr>
        <w:t>s</w:t>
      </w:r>
      <w:r w:rsidR="0024394D" w:rsidRPr="00CF36DE">
        <w:rPr>
          <w:rFonts w:ascii="Tempus Sans ITC" w:hAnsi="Tempus Sans ITC"/>
          <w:sz w:val="20"/>
          <w:szCs w:val="20"/>
        </w:rPr>
        <w:t>, website</w:t>
      </w:r>
      <w:r w:rsidR="00BB05CB">
        <w:rPr>
          <w:rFonts w:ascii="Tempus Sans ITC" w:hAnsi="Tempus Sans ITC"/>
          <w:sz w:val="20"/>
          <w:szCs w:val="20"/>
        </w:rPr>
        <w:t>s</w:t>
      </w:r>
      <w:r>
        <w:rPr>
          <w:rFonts w:ascii="Tempus Sans ITC" w:hAnsi="Tempus Sans ITC"/>
          <w:sz w:val="20"/>
          <w:szCs w:val="20"/>
        </w:rPr>
        <w:t>,</w:t>
      </w:r>
      <w:r w:rsidR="0024394D" w:rsidRPr="00CF36DE">
        <w:rPr>
          <w:rFonts w:ascii="Tempus Sans ITC" w:hAnsi="Tempus Sans ITC"/>
          <w:sz w:val="20"/>
          <w:szCs w:val="20"/>
        </w:rPr>
        <w:t xml:space="preserve"> </w:t>
      </w:r>
      <w:r w:rsidR="001B57DE" w:rsidRPr="00CF36DE">
        <w:rPr>
          <w:rFonts w:ascii="Tempus Sans ITC" w:hAnsi="Tempus Sans ITC"/>
          <w:sz w:val="20"/>
          <w:szCs w:val="20"/>
        </w:rPr>
        <w:t>OR</w:t>
      </w:r>
      <w:r w:rsidR="00E42761">
        <w:rPr>
          <w:rFonts w:ascii="Tempus Sans ITC" w:hAnsi="Tempus Sans ITC"/>
          <w:sz w:val="20"/>
          <w:szCs w:val="20"/>
        </w:rPr>
        <w:t xml:space="preserve"> listen to/</w:t>
      </w:r>
      <w:r w:rsidR="0024394D" w:rsidRPr="00CF36DE">
        <w:rPr>
          <w:rFonts w:ascii="Tempus Sans ITC" w:hAnsi="Tempus Sans ITC"/>
          <w:sz w:val="20"/>
          <w:szCs w:val="20"/>
        </w:rPr>
        <w:t>watch Spanish TV/radio programming</w:t>
      </w:r>
      <w:r w:rsidR="00E42761">
        <w:rPr>
          <w:rFonts w:ascii="Tempus Sans ITC" w:hAnsi="Tempus Sans ITC"/>
          <w:sz w:val="20"/>
          <w:szCs w:val="20"/>
        </w:rPr>
        <w:t xml:space="preserve"> or a podcast</w:t>
      </w:r>
      <w:r w:rsidR="00BB05CB">
        <w:rPr>
          <w:rFonts w:ascii="Tempus Sans ITC" w:hAnsi="Tempus Sans ITC"/>
          <w:sz w:val="20"/>
          <w:szCs w:val="20"/>
        </w:rPr>
        <w:t>s regarding one of the themes</w:t>
      </w:r>
      <w:r w:rsidR="0024394D" w:rsidRPr="00CF36DE">
        <w:rPr>
          <w:rFonts w:ascii="Tempus Sans ITC" w:hAnsi="Tempus Sans ITC"/>
          <w:sz w:val="20"/>
          <w:szCs w:val="20"/>
        </w:rPr>
        <w:t>.  Articles</w:t>
      </w:r>
      <w:r w:rsidR="00327634">
        <w:rPr>
          <w:rFonts w:ascii="Tempus Sans ITC" w:hAnsi="Tempus Sans ITC"/>
          <w:sz w:val="20"/>
          <w:szCs w:val="20"/>
        </w:rPr>
        <w:t xml:space="preserve"> you select</w:t>
      </w:r>
      <w:r w:rsidR="0024394D" w:rsidRPr="00CF36DE">
        <w:rPr>
          <w:rFonts w:ascii="Tempus Sans ITC" w:hAnsi="Tempus Sans ITC"/>
          <w:sz w:val="20"/>
          <w:szCs w:val="20"/>
        </w:rPr>
        <w:t xml:space="preserve"> should be </w:t>
      </w:r>
      <w:r w:rsidR="00E42761">
        <w:rPr>
          <w:rFonts w:ascii="Tempus Sans ITC" w:hAnsi="Tempus Sans ITC"/>
          <w:sz w:val="20"/>
          <w:szCs w:val="20"/>
        </w:rPr>
        <w:t>approximately</w:t>
      </w:r>
      <w:r w:rsidR="0024394D" w:rsidRPr="00CF36DE">
        <w:rPr>
          <w:rFonts w:ascii="Tempus Sans ITC" w:hAnsi="Tempus Sans ITC"/>
          <w:sz w:val="20"/>
          <w:szCs w:val="20"/>
        </w:rPr>
        <w:t xml:space="preserve"> 200 words</w:t>
      </w:r>
      <w:r w:rsidR="00327634">
        <w:rPr>
          <w:rFonts w:ascii="Tempus Sans ITC" w:hAnsi="Tempus Sans ITC"/>
          <w:sz w:val="20"/>
          <w:szCs w:val="20"/>
        </w:rPr>
        <w:t xml:space="preserve"> in length</w:t>
      </w:r>
      <w:r w:rsidR="0024394D" w:rsidRPr="00CF36DE">
        <w:rPr>
          <w:rFonts w:ascii="Tempus Sans ITC" w:hAnsi="Tempus Sans ITC"/>
          <w:sz w:val="20"/>
          <w:szCs w:val="20"/>
        </w:rPr>
        <w:t xml:space="preserve">.  </w:t>
      </w:r>
      <w:r w:rsidR="004F0010" w:rsidRPr="00CF36DE">
        <w:rPr>
          <w:rFonts w:ascii="Tempus Sans ITC" w:hAnsi="Tempus Sans ITC"/>
          <w:sz w:val="20"/>
          <w:szCs w:val="20"/>
        </w:rPr>
        <w:t>Choose topics that interest you, but t</w:t>
      </w:r>
      <w:r w:rsidR="0024394D" w:rsidRPr="00CF36DE">
        <w:rPr>
          <w:rFonts w:ascii="Tempus Sans ITC" w:hAnsi="Tempus Sans ITC"/>
          <w:sz w:val="20"/>
          <w:szCs w:val="20"/>
        </w:rPr>
        <w:t xml:space="preserve">ry to </w:t>
      </w:r>
      <w:r w:rsidR="00BB05CB">
        <w:rPr>
          <w:rFonts w:ascii="Tempus Sans ITC" w:hAnsi="Tempus Sans ITC"/>
          <w:sz w:val="20"/>
          <w:szCs w:val="20"/>
        </w:rPr>
        <w:t xml:space="preserve">read or listen to something from each of the ‘themes’ in the Hispanic world. </w:t>
      </w:r>
    </w:p>
    <w:p w:rsidR="00D810C7" w:rsidRDefault="00D810C7" w:rsidP="0024394D">
      <w:pPr>
        <w:rPr>
          <w:rFonts w:ascii="Tempus Sans ITC" w:hAnsi="Tempus Sans ITC"/>
          <w:sz w:val="20"/>
          <w:szCs w:val="20"/>
        </w:rPr>
      </w:pPr>
    </w:p>
    <w:p w:rsidR="0024394D" w:rsidRDefault="0024394D" w:rsidP="0024394D">
      <w:pPr>
        <w:rPr>
          <w:rFonts w:ascii="Tempus Sans ITC" w:hAnsi="Tempus Sans ITC"/>
          <w:sz w:val="20"/>
          <w:szCs w:val="20"/>
        </w:rPr>
      </w:pPr>
      <w:r w:rsidRPr="00CF36DE">
        <w:rPr>
          <w:rFonts w:ascii="Tempus Sans ITC" w:hAnsi="Tempus Sans ITC"/>
          <w:sz w:val="20"/>
          <w:szCs w:val="20"/>
        </w:rPr>
        <w:t xml:space="preserve">By the </w:t>
      </w:r>
      <w:r w:rsidR="00E42761">
        <w:rPr>
          <w:rFonts w:ascii="Tempus Sans ITC" w:hAnsi="Tempus Sans ITC"/>
          <w:sz w:val="20"/>
          <w:szCs w:val="20"/>
        </w:rPr>
        <w:t xml:space="preserve">end of the summer, you </w:t>
      </w:r>
      <w:r w:rsidR="00BD726D">
        <w:rPr>
          <w:rFonts w:ascii="Tempus Sans ITC" w:hAnsi="Tempus Sans ITC"/>
          <w:sz w:val="20"/>
          <w:szCs w:val="20"/>
        </w:rPr>
        <w:t>will</w:t>
      </w:r>
      <w:r w:rsidRPr="00CF36DE">
        <w:rPr>
          <w:rFonts w:ascii="Tempus Sans ITC" w:hAnsi="Tempus Sans ITC"/>
          <w:sz w:val="20"/>
          <w:szCs w:val="20"/>
        </w:rPr>
        <w:t xml:space="preserve"> have </w:t>
      </w:r>
      <w:r w:rsidRPr="00BD726D">
        <w:rPr>
          <w:rFonts w:ascii="Tempus Sans ITC" w:hAnsi="Tempus Sans ITC"/>
          <w:b/>
          <w:sz w:val="20"/>
          <w:szCs w:val="20"/>
        </w:rPr>
        <w:t>10</w:t>
      </w:r>
      <w:r w:rsidRPr="00CF36DE">
        <w:rPr>
          <w:rFonts w:ascii="Tempus Sans ITC" w:hAnsi="Tempus Sans ITC"/>
          <w:sz w:val="20"/>
          <w:szCs w:val="20"/>
        </w:rPr>
        <w:t xml:space="preserve"> entries</w:t>
      </w:r>
      <w:r w:rsidR="00D810C7">
        <w:rPr>
          <w:rFonts w:ascii="Tempus Sans ITC" w:hAnsi="Tempus Sans ITC"/>
          <w:sz w:val="20"/>
          <w:szCs w:val="20"/>
        </w:rPr>
        <w:t xml:space="preserve"> on index cards</w:t>
      </w:r>
      <w:r w:rsidRPr="00CF36DE">
        <w:rPr>
          <w:rFonts w:ascii="Tempus Sans ITC" w:hAnsi="Tempus Sans ITC"/>
          <w:sz w:val="20"/>
          <w:szCs w:val="20"/>
        </w:rPr>
        <w:t xml:space="preserve">.  At least </w:t>
      </w:r>
      <w:r w:rsidRPr="00BD726D">
        <w:rPr>
          <w:rFonts w:ascii="Tempus Sans ITC" w:hAnsi="Tempus Sans ITC"/>
          <w:b/>
          <w:sz w:val="20"/>
          <w:szCs w:val="20"/>
        </w:rPr>
        <w:t>4</w:t>
      </w:r>
      <w:r w:rsidRPr="00CF36DE">
        <w:rPr>
          <w:rFonts w:ascii="Tempus Sans ITC" w:hAnsi="Tempus Sans ITC"/>
          <w:sz w:val="20"/>
          <w:szCs w:val="20"/>
        </w:rPr>
        <w:t xml:space="preserve"> should be from print/internet sources and at least </w:t>
      </w:r>
      <w:r w:rsidRPr="00BD726D">
        <w:rPr>
          <w:rFonts w:ascii="Tempus Sans ITC" w:hAnsi="Tempus Sans ITC"/>
          <w:b/>
          <w:sz w:val="20"/>
          <w:szCs w:val="20"/>
        </w:rPr>
        <w:t>4</w:t>
      </w:r>
      <w:r w:rsidRPr="00CF36DE">
        <w:rPr>
          <w:rFonts w:ascii="Tempus Sans ITC" w:hAnsi="Tempus Sans ITC"/>
          <w:sz w:val="20"/>
          <w:szCs w:val="20"/>
        </w:rPr>
        <w:t xml:space="preserve"> should be from TV/audio sources. </w:t>
      </w:r>
      <w:r w:rsidR="00327634">
        <w:rPr>
          <w:rFonts w:ascii="Tempus Sans ITC" w:hAnsi="Tempus Sans ITC"/>
          <w:sz w:val="20"/>
          <w:szCs w:val="20"/>
        </w:rPr>
        <w:t>If you are traveling to a Hispanic country, you may include interactions with native speakers, tour guides, etc.</w:t>
      </w:r>
      <w:r w:rsidR="00BD726D">
        <w:rPr>
          <w:rFonts w:ascii="Tempus Sans ITC" w:hAnsi="Tempus Sans ITC"/>
          <w:sz w:val="20"/>
          <w:szCs w:val="20"/>
        </w:rPr>
        <w:t xml:space="preserve"> as an audio source.</w:t>
      </w:r>
      <w:r w:rsidR="00327634">
        <w:rPr>
          <w:rFonts w:ascii="Tempus Sans ITC" w:hAnsi="Tempus Sans ITC"/>
          <w:sz w:val="20"/>
          <w:szCs w:val="20"/>
        </w:rPr>
        <w:t xml:space="preserve"> Since </w:t>
      </w:r>
      <w:r w:rsidR="00BB05CB">
        <w:rPr>
          <w:rFonts w:ascii="Tempus Sans ITC" w:hAnsi="Tempus Sans ITC"/>
          <w:sz w:val="20"/>
          <w:szCs w:val="20"/>
        </w:rPr>
        <w:t>this</w:t>
      </w:r>
      <w:r w:rsidR="00327634">
        <w:rPr>
          <w:rFonts w:ascii="Tempus Sans ITC" w:hAnsi="Tempus Sans ITC"/>
          <w:sz w:val="20"/>
          <w:szCs w:val="20"/>
        </w:rPr>
        <w:t xml:space="preserve"> course </w:t>
      </w:r>
      <w:r w:rsidR="00BB05CB">
        <w:rPr>
          <w:rFonts w:ascii="Tempus Sans ITC" w:hAnsi="Tempus Sans ITC"/>
          <w:sz w:val="20"/>
          <w:szCs w:val="20"/>
        </w:rPr>
        <w:t>focuses</w:t>
      </w:r>
      <w:r w:rsidR="00327634">
        <w:rPr>
          <w:rFonts w:ascii="Tempus Sans ITC" w:hAnsi="Tempus Sans ITC"/>
          <w:sz w:val="20"/>
          <w:szCs w:val="20"/>
        </w:rPr>
        <w:t xml:space="preserve"> on comparing cultures, both in the contemporary and historic</w:t>
      </w:r>
      <w:r w:rsidR="00E42761">
        <w:rPr>
          <w:rFonts w:ascii="Tempus Sans ITC" w:hAnsi="Tempus Sans ITC"/>
          <w:sz w:val="20"/>
          <w:szCs w:val="20"/>
        </w:rPr>
        <w:t>,</w:t>
      </w:r>
      <w:r w:rsidR="00327634">
        <w:rPr>
          <w:rFonts w:ascii="Tempus Sans ITC" w:hAnsi="Tempus Sans ITC"/>
          <w:sz w:val="20"/>
          <w:szCs w:val="20"/>
        </w:rPr>
        <w:t xml:space="preserve"> esthetic sense, try to select articles and podcasts that provide information about the Hispanic world. </w:t>
      </w:r>
      <w:r w:rsidRPr="00CF36DE">
        <w:rPr>
          <w:rFonts w:ascii="Tempus Sans ITC" w:hAnsi="Tempus Sans ITC"/>
          <w:sz w:val="20"/>
          <w:szCs w:val="20"/>
        </w:rPr>
        <w:t xml:space="preserve"> </w:t>
      </w:r>
    </w:p>
    <w:p w:rsidR="00BB05CB" w:rsidRPr="00CF36DE" w:rsidRDefault="00BB05CB" w:rsidP="0024394D">
      <w:pPr>
        <w:rPr>
          <w:rFonts w:ascii="Tempus Sans ITC" w:hAnsi="Tempus Sans ITC"/>
          <w:sz w:val="20"/>
          <w:szCs w:val="20"/>
        </w:rPr>
      </w:pPr>
    </w:p>
    <w:p w:rsidR="00BB05CB" w:rsidRDefault="00BB05CB" w:rsidP="0024394D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You should make an </w:t>
      </w:r>
      <w:r w:rsidRPr="00D810C7">
        <w:rPr>
          <w:rFonts w:ascii="Tempus Sans ITC" w:hAnsi="Tempus Sans ITC"/>
          <w:b/>
          <w:sz w:val="20"/>
          <w:szCs w:val="20"/>
          <w:u w:val="single"/>
        </w:rPr>
        <w:t>index card</w:t>
      </w:r>
      <w:r>
        <w:rPr>
          <w:rFonts w:ascii="Tempus Sans ITC" w:hAnsi="Tempus Sans ITC"/>
          <w:sz w:val="20"/>
          <w:szCs w:val="20"/>
        </w:rPr>
        <w:t xml:space="preserve"> for each article/podcast/experience. The index card should co</w:t>
      </w:r>
      <w:r w:rsidR="007F469E">
        <w:rPr>
          <w:rFonts w:ascii="Tempus Sans ITC" w:hAnsi="Tempus Sans ITC"/>
          <w:sz w:val="20"/>
          <w:szCs w:val="20"/>
        </w:rPr>
        <w:t>ntain the following information in Spanish.</w:t>
      </w:r>
    </w:p>
    <w:p w:rsidR="00BB05CB" w:rsidRDefault="00BB05CB" w:rsidP="00BB05CB">
      <w:pPr>
        <w:ind w:firstLine="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1. The ‘theme’ to which the article/podcast/etc. pertains.</w:t>
      </w:r>
    </w:p>
    <w:p w:rsidR="00D810C7" w:rsidRDefault="00BB05CB" w:rsidP="00BB05CB">
      <w:pPr>
        <w:ind w:left="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2. T</w:t>
      </w:r>
      <w:r w:rsidR="00D810C7">
        <w:rPr>
          <w:rFonts w:ascii="Tempus Sans ITC" w:hAnsi="Tempus Sans ITC"/>
          <w:sz w:val="20"/>
          <w:szCs w:val="20"/>
        </w:rPr>
        <w:t>he source (URL, newspaper name/date, etc.).</w:t>
      </w:r>
    </w:p>
    <w:p w:rsidR="00BD726D" w:rsidRPr="00A66980" w:rsidRDefault="00A66980" w:rsidP="00BB05C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</w:t>
      </w:r>
      <w:r w:rsidR="00D810C7" w:rsidRPr="00A66980">
        <w:rPr>
          <w:rFonts w:ascii="Tempus Sans ITC" w:hAnsi="Tempus Sans ITC"/>
          <w:sz w:val="20"/>
          <w:szCs w:val="20"/>
        </w:rPr>
        <w:t>3. A brief summary of the article/podcast. Include as many specific details as you can (on an</w:t>
      </w:r>
      <w:r w:rsidR="007F469E" w:rsidRPr="00A66980">
        <w:rPr>
          <w:rFonts w:ascii="Tempus Sans ITC" w:hAnsi="Tempus Sans ITC"/>
          <w:sz w:val="20"/>
          <w:szCs w:val="20"/>
        </w:rPr>
        <w:t xml:space="preserve"> index card): names, places, </w:t>
      </w:r>
      <w:proofErr w:type="gramStart"/>
      <w:r w:rsidR="007F469E" w:rsidRPr="00A66980">
        <w:rPr>
          <w:rFonts w:ascii="Tempus Sans ITC" w:hAnsi="Tempus Sans ITC"/>
          <w:sz w:val="20"/>
          <w:szCs w:val="20"/>
        </w:rPr>
        <w:t>a</w:t>
      </w:r>
      <w:proofErr w:type="gramEnd"/>
      <w:r w:rsidR="007F469E" w:rsidRPr="00A66980">
        <w:rPr>
          <w:rFonts w:ascii="Tempus Sans ITC" w:hAnsi="Tempus Sans ITC"/>
          <w:sz w:val="20"/>
          <w:szCs w:val="20"/>
        </w:rPr>
        <w:t xml:space="preserve"> one paragraph summary of the article or program in Spanish. This may require the use of the past (</w:t>
      </w:r>
      <w:proofErr w:type="spellStart"/>
      <w:r w:rsidR="007F469E" w:rsidRPr="00A66980">
        <w:rPr>
          <w:rFonts w:ascii="Tempus Sans ITC" w:hAnsi="Tempus Sans ITC"/>
          <w:sz w:val="20"/>
          <w:szCs w:val="20"/>
        </w:rPr>
        <w:t>preterite</w:t>
      </w:r>
      <w:proofErr w:type="spellEnd"/>
      <w:r w:rsidR="007F469E" w:rsidRPr="00A66980">
        <w:rPr>
          <w:rFonts w:ascii="Tempus Sans ITC" w:hAnsi="Tempus Sans ITC"/>
          <w:sz w:val="20"/>
          <w:szCs w:val="20"/>
        </w:rPr>
        <w:t xml:space="preserve"> and imperfect</w:t>
      </w:r>
      <w:r w:rsidRPr="00A66980">
        <w:rPr>
          <w:rFonts w:ascii="Tempus Sans ITC" w:hAnsi="Tempus Sans ITC"/>
          <w:sz w:val="20"/>
          <w:szCs w:val="20"/>
        </w:rPr>
        <w:t>)</w:t>
      </w:r>
      <w:r w:rsidR="007F469E" w:rsidRPr="00A66980">
        <w:rPr>
          <w:rFonts w:ascii="Tempus Sans ITC" w:hAnsi="Tempus Sans ITC"/>
          <w:sz w:val="20"/>
          <w:szCs w:val="20"/>
        </w:rPr>
        <w:t xml:space="preserve"> tenses</w:t>
      </w:r>
      <w:r w:rsidR="00D810C7" w:rsidRPr="00A66980">
        <w:rPr>
          <w:rFonts w:ascii="Tempus Sans ITC" w:hAnsi="Tempus Sans ITC"/>
          <w:sz w:val="20"/>
          <w:szCs w:val="20"/>
        </w:rPr>
        <w:t xml:space="preserve">. </w:t>
      </w:r>
      <w:r w:rsidR="007F469E" w:rsidRPr="00A66980">
        <w:rPr>
          <w:rFonts w:ascii="Times" w:hAnsi="Times" w:cs="Times"/>
          <w:sz w:val="26"/>
          <w:szCs w:val="26"/>
        </w:rPr>
        <w:tab/>
      </w:r>
      <w:r w:rsidR="007F469E" w:rsidRPr="00A66980">
        <w:rPr>
          <w:rFonts w:ascii="Times" w:hAnsi="Times" w:cs="Times"/>
          <w:sz w:val="26"/>
          <w:szCs w:val="26"/>
        </w:rPr>
        <w:tab/>
      </w:r>
    </w:p>
    <w:p w:rsidR="006A774E" w:rsidRPr="00CF36DE" w:rsidRDefault="006A774E" w:rsidP="0024394D">
      <w:pPr>
        <w:rPr>
          <w:rFonts w:ascii="Tempus Sans ITC" w:hAnsi="Tempus Sans ITC"/>
          <w:sz w:val="20"/>
          <w:szCs w:val="20"/>
        </w:rPr>
      </w:pPr>
    </w:p>
    <w:p w:rsidR="00CD529B" w:rsidRPr="00ED4CE7" w:rsidRDefault="00ED4CE7" w:rsidP="001B57DE">
      <w:pPr>
        <w:rPr>
          <w:rFonts w:ascii="Tempus Sans ITC" w:hAnsi="Tempus Sans ITC"/>
          <w:sz w:val="14"/>
          <w:szCs w:val="20"/>
        </w:rPr>
      </w:pPr>
      <w:r w:rsidRPr="00ED4CE7">
        <w:rPr>
          <w:rFonts w:ascii="Tempus Sans ITC" w:hAnsi="Tempus Sans ITC"/>
          <w:sz w:val="14"/>
          <w:szCs w:val="20"/>
        </w:rPr>
        <w:t xml:space="preserve">**If you have an unusual situation, </w:t>
      </w:r>
      <w:r>
        <w:rPr>
          <w:rFonts w:ascii="Tempus Sans ITC" w:hAnsi="Tempus Sans ITC"/>
          <w:sz w:val="14"/>
          <w:szCs w:val="20"/>
        </w:rPr>
        <w:t xml:space="preserve">i.e. </w:t>
      </w:r>
      <w:r w:rsidRPr="00ED4CE7">
        <w:rPr>
          <w:rFonts w:ascii="Tempus Sans ITC" w:hAnsi="Tempus Sans ITC"/>
          <w:sz w:val="14"/>
          <w:szCs w:val="20"/>
        </w:rPr>
        <w:t>camps,</w:t>
      </w:r>
      <w:r>
        <w:rPr>
          <w:rFonts w:ascii="Tempus Sans ITC" w:hAnsi="Tempus Sans ITC"/>
          <w:sz w:val="14"/>
          <w:szCs w:val="20"/>
        </w:rPr>
        <w:t xml:space="preserve"> extended </w:t>
      </w:r>
      <w:r w:rsidRPr="00ED4CE7">
        <w:rPr>
          <w:rFonts w:ascii="Tempus Sans ITC" w:hAnsi="Tempus Sans ITC"/>
          <w:sz w:val="14"/>
          <w:szCs w:val="20"/>
        </w:rPr>
        <w:t>travel, that will affect your ability to complete this assignment, please contact me. See contact info above.</w:t>
      </w:r>
    </w:p>
    <w:p w:rsidR="00D810C7" w:rsidRDefault="00D810C7" w:rsidP="001B57DE">
      <w:pPr>
        <w:rPr>
          <w:rFonts w:ascii="Tempus Sans ITC" w:hAnsi="Tempus Sans ITC"/>
          <w:b/>
          <w:sz w:val="20"/>
          <w:szCs w:val="20"/>
        </w:rPr>
      </w:pPr>
    </w:p>
    <w:p w:rsidR="001B57DE" w:rsidRDefault="004F0010" w:rsidP="001B57DE">
      <w:pPr>
        <w:rPr>
          <w:rFonts w:ascii="Tempus Sans ITC" w:hAnsi="Tempus Sans ITC"/>
          <w:b/>
          <w:sz w:val="20"/>
          <w:szCs w:val="20"/>
        </w:rPr>
      </w:pPr>
      <w:r w:rsidRPr="00CF36DE">
        <w:rPr>
          <w:rFonts w:ascii="Tempus Sans ITC" w:hAnsi="Tempus Sans ITC"/>
          <w:b/>
          <w:sz w:val="20"/>
          <w:szCs w:val="20"/>
        </w:rPr>
        <w:t>Some suggested sources for Audio: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AB370C" w:rsidTr="007330DB">
        <w:tc>
          <w:tcPr>
            <w:tcW w:w="2682" w:type="dxa"/>
            <w:tcBorders>
              <w:top w:val="triple" w:sz="4" w:space="0" w:color="auto"/>
            </w:tcBorders>
          </w:tcPr>
          <w:p w:rsidR="00AB6D8E" w:rsidRDefault="00AB6D8E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 w:rsidRPr="00AB370C">
              <w:rPr>
                <w:rFonts w:ascii="Tempus Sans ITC" w:hAnsi="Tempus Sans ITC"/>
                <w:sz w:val="18"/>
                <w:szCs w:val="18"/>
              </w:rPr>
              <w:t xml:space="preserve">Radio </w:t>
            </w:r>
            <w:proofErr w:type="spellStart"/>
            <w:r w:rsidRPr="00AB370C">
              <w:rPr>
                <w:rFonts w:ascii="Tempus Sans ITC" w:hAnsi="Tempus Sans ITC"/>
                <w:sz w:val="18"/>
                <w:szCs w:val="18"/>
              </w:rPr>
              <w:t>Naciones</w:t>
            </w:r>
            <w:proofErr w:type="spellEnd"/>
            <w:r w:rsidRPr="00AB370C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AB370C">
              <w:rPr>
                <w:rFonts w:ascii="Tempus Sans ITC" w:hAnsi="Tempus Sans ITC"/>
                <w:sz w:val="18"/>
                <w:szCs w:val="18"/>
              </w:rPr>
              <w:t>Unidas</w:t>
            </w:r>
            <w:proofErr w:type="spellEnd"/>
          </w:p>
        </w:tc>
        <w:tc>
          <w:tcPr>
            <w:tcW w:w="2682" w:type="dxa"/>
            <w:tcBorders>
              <w:top w:val="triple" w:sz="4" w:space="0" w:color="auto"/>
              <w:right w:val="triple" w:sz="4" w:space="0" w:color="auto"/>
            </w:tcBorders>
          </w:tcPr>
          <w:p w:rsidR="00AB6D8E" w:rsidRDefault="00AB6D8E" w:rsidP="001B57DE">
            <w:pPr>
              <w:rPr>
                <w:rFonts w:ascii="Tempus Sans ITC" w:hAnsi="Tempus Sans ITC" w:cs="Arial"/>
                <w:sz w:val="18"/>
                <w:szCs w:val="18"/>
              </w:rPr>
            </w:pPr>
          </w:p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 w:rsidRPr="00AB370C">
              <w:rPr>
                <w:rFonts w:ascii="Tempus Sans ITC" w:hAnsi="Tempus Sans ITC" w:cs="Arial"/>
                <w:sz w:val="18"/>
                <w:szCs w:val="18"/>
              </w:rPr>
              <w:t>www.un.org/radio/es/</w:t>
            </w:r>
          </w:p>
        </w:tc>
        <w:tc>
          <w:tcPr>
            <w:tcW w:w="2682" w:type="dxa"/>
            <w:tcBorders>
              <w:top w:val="triple" w:sz="4" w:space="0" w:color="auto"/>
              <w:left w:val="triple" w:sz="4" w:space="0" w:color="auto"/>
            </w:tcBorders>
          </w:tcPr>
          <w:p w:rsidR="00AB6D8E" w:rsidRDefault="00AB6D8E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Nacional</w:t>
            </w:r>
            <w:proofErr w:type="spellEnd"/>
            <w:r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Español</w:t>
            </w:r>
            <w:proofErr w:type="spellEnd"/>
          </w:p>
        </w:tc>
        <w:tc>
          <w:tcPr>
            <w:tcW w:w="2682" w:type="dxa"/>
            <w:tcBorders>
              <w:top w:val="triple" w:sz="4" w:space="0" w:color="auto"/>
            </w:tcBorders>
          </w:tcPr>
          <w:p w:rsidR="00AB6D8E" w:rsidRDefault="00AB6D8E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www.rtve.es/radio/</w:t>
            </w:r>
          </w:p>
        </w:tc>
      </w:tr>
      <w:tr w:rsidR="00AB370C" w:rsidTr="00AB370C"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 w:rsidRPr="00AB370C">
              <w:rPr>
                <w:rFonts w:ascii="Tempus Sans ITC" w:hAnsi="Tempus Sans ITC"/>
                <w:sz w:val="18"/>
                <w:szCs w:val="18"/>
              </w:rPr>
              <w:t xml:space="preserve">BBC </w:t>
            </w:r>
            <w:proofErr w:type="spellStart"/>
            <w:r w:rsidRPr="00AB370C">
              <w:rPr>
                <w:rFonts w:ascii="Tempus Sans ITC" w:hAnsi="Tempus Sans ITC"/>
                <w:sz w:val="18"/>
                <w:szCs w:val="18"/>
              </w:rPr>
              <w:t>Mundo</w:t>
            </w:r>
            <w:proofErr w:type="spellEnd"/>
          </w:p>
        </w:tc>
        <w:tc>
          <w:tcPr>
            <w:tcW w:w="2682" w:type="dxa"/>
            <w:tcBorders>
              <w:righ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www.bbcmundo.com</w:t>
            </w:r>
          </w:p>
        </w:tc>
        <w:tc>
          <w:tcPr>
            <w:tcW w:w="2682" w:type="dxa"/>
            <w:tcBorders>
              <w:lef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Terra USA</w:t>
            </w:r>
          </w:p>
        </w:tc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www.terra.com</w:t>
            </w:r>
          </w:p>
        </w:tc>
      </w:tr>
      <w:tr w:rsidR="00AB370C" w:rsidTr="00AB370C"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Nuevos</w:t>
            </w:r>
            <w:proofErr w:type="spellEnd"/>
            <w:r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Horizontes</w:t>
            </w:r>
            <w:proofErr w:type="spellEnd"/>
          </w:p>
        </w:tc>
        <w:tc>
          <w:tcPr>
            <w:tcW w:w="2682" w:type="dxa"/>
            <w:tcBorders>
              <w:righ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www.nuevoshorizontes.org</w:t>
            </w:r>
          </w:p>
        </w:tc>
        <w:tc>
          <w:tcPr>
            <w:tcW w:w="2682" w:type="dxa"/>
            <w:tcBorders>
              <w:lef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Televisión</w:t>
            </w:r>
            <w:proofErr w:type="spellEnd"/>
            <w:r>
              <w:rPr>
                <w:rFonts w:ascii="Tempus Sans ITC" w:hAnsi="Tempus Sans ITC"/>
                <w:sz w:val="18"/>
                <w:szCs w:val="18"/>
              </w:rPr>
              <w:t xml:space="preserve"> Española</w:t>
            </w:r>
          </w:p>
        </w:tc>
        <w:tc>
          <w:tcPr>
            <w:tcW w:w="2682" w:type="dxa"/>
          </w:tcPr>
          <w:p w:rsidR="00AB370C" w:rsidRPr="00AB370C" w:rsidRDefault="007C56FA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www.rtv</w:t>
            </w:r>
            <w:r w:rsidR="00AB370C">
              <w:rPr>
                <w:rFonts w:ascii="Tempus Sans ITC" w:hAnsi="Tempus Sans ITC"/>
                <w:sz w:val="18"/>
                <w:szCs w:val="18"/>
              </w:rPr>
              <w:t>e.es</w:t>
            </w:r>
          </w:p>
        </w:tc>
      </w:tr>
      <w:tr w:rsidR="00AB370C" w:rsidTr="00AB370C"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CNN en </w:t>
            </w: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español</w:t>
            </w:r>
            <w:proofErr w:type="spellEnd"/>
          </w:p>
        </w:tc>
        <w:tc>
          <w:tcPr>
            <w:tcW w:w="2682" w:type="dxa"/>
            <w:tcBorders>
              <w:righ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www.cnn.com/espanol/</w:t>
            </w:r>
          </w:p>
        </w:tc>
        <w:tc>
          <w:tcPr>
            <w:tcW w:w="2682" w:type="dxa"/>
            <w:tcBorders>
              <w:lef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youtube</w:t>
            </w:r>
            <w:proofErr w:type="spellEnd"/>
            <w:r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AB370C">
              <w:rPr>
                <w:rFonts w:ascii="Tempus Sans ITC" w:hAnsi="Tempus Sans ITC"/>
                <w:sz w:val="14"/>
                <w:szCs w:val="18"/>
              </w:rPr>
              <w:t>(in particular ‘</w:t>
            </w:r>
            <w:proofErr w:type="spellStart"/>
            <w:r w:rsidRPr="00AB370C">
              <w:rPr>
                <w:rFonts w:ascii="Tempus Sans ITC" w:hAnsi="Tempus Sans ITC"/>
                <w:sz w:val="14"/>
                <w:szCs w:val="18"/>
              </w:rPr>
              <w:t>artehistoria</w:t>
            </w:r>
            <w:proofErr w:type="spellEnd"/>
            <w:r w:rsidRPr="00AB370C">
              <w:rPr>
                <w:rFonts w:ascii="Tempus Sans ITC" w:hAnsi="Tempus Sans ITC"/>
                <w:sz w:val="14"/>
                <w:szCs w:val="18"/>
              </w:rPr>
              <w:t>’)</w:t>
            </w:r>
          </w:p>
        </w:tc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  <w:tr w:rsidR="00AB370C" w:rsidTr="00AB370C"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Audiria</w:t>
            </w:r>
            <w:proofErr w:type="spellEnd"/>
            <w:r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AB370C">
              <w:rPr>
                <w:rFonts w:ascii="Tempus Sans ITC" w:hAnsi="Tempus Sans ITC"/>
                <w:sz w:val="16"/>
                <w:szCs w:val="16"/>
              </w:rPr>
              <w:t>(podcasts)</w:t>
            </w:r>
          </w:p>
        </w:tc>
        <w:tc>
          <w:tcPr>
            <w:tcW w:w="2682" w:type="dxa"/>
            <w:tcBorders>
              <w:righ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www.audiria.com</w:t>
            </w:r>
          </w:p>
        </w:tc>
        <w:tc>
          <w:tcPr>
            <w:tcW w:w="2682" w:type="dxa"/>
            <w:tcBorders>
              <w:lef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Univision / </w:t>
            </w: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Telemundo</w:t>
            </w:r>
            <w:proofErr w:type="spellEnd"/>
          </w:p>
        </w:tc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  <w:tr w:rsidR="00AB370C" w:rsidTr="007330DB">
        <w:tc>
          <w:tcPr>
            <w:tcW w:w="2682" w:type="dxa"/>
            <w:tcBorders>
              <w:bottom w:val="triple" w:sz="4" w:space="0" w:color="auto"/>
            </w:tcBorders>
          </w:tcPr>
          <w:p w:rsid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Voice of America </w:t>
            </w:r>
            <w:r w:rsidRPr="00AB370C">
              <w:rPr>
                <w:rFonts w:ascii="Tempus Sans ITC" w:hAnsi="Tempus Sans ITC"/>
                <w:sz w:val="16"/>
                <w:szCs w:val="18"/>
              </w:rPr>
              <w:t>(Spanish)</w:t>
            </w:r>
          </w:p>
        </w:tc>
        <w:tc>
          <w:tcPr>
            <w:tcW w:w="2682" w:type="dxa"/>
            <w:tcBorders>
              <w:bottom w:val="triple" w:sz="4" w:space="0" w:color="auto"/>
              <w:right w:val="triple" w:sz="4" w:space="0" w:color="auto"/>
            </w:tcBorders>
          </w:tcPr>
          <w:p w:rsid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 w:rsidRPr="00AB370C">
              <w:rPr>
                <w:rFonts w:ascii="Tempus Sans ITC" w:hAnsi="Tempus Sans ITC"/>
                <w:sz w:val="18"/>
                <w:szCs w:val="18"/>
              </w:rPr>
              <w:t>www.voanoticias.com/</w:t>
            </w:r>
          </w:p>
        </w:tc>
        <w:tc>
          <w:tcPr>
            <w:tcW w:w="2682" w:type="dxa"/>
            <w:tcBorders>
              <w:left w:val="triple" w:sz="4" w:space="0" w:color="auto"/>
              <w:bottom w:val="triple" w:sz="4" w:space="0" w:color="auto"/>
            </w:tcBorders>
          </w:tcPr>
          <w:p w:rsid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</w:tbl>
    <w:p w:rsidR="001B57DE" w:rsidRDefault="00682445" w:rsidP="007D2735">
      <w:pPr>
        <w:autoSpaceDE w:val="0"/>
        <w:autoSpaceDN w:val="0"/>
        <w:adjustRightInd w:val="0"/>
        <w:rPr>
          <w:rFonts w:ascii="Tempus Sans ITC" w:hAnsi="Tempus Sans ITC" w:cs="Arial"/>
          <w:b/>
          <w:sz w:val="20"/>
          <w:szCs w:val="20"/>
        </w:rPr>
      </w:pPr>
      <w:r w:rsidRPr="00CF36DE">
        <w:rPr>
          <w:rFonts w:ascii="Tempus Sans ITC" w:hAnsi="Tempus Sans ITC" w:cs="Arial"/>
          <w:b/>
          <w:sz w:val="20"/>
          <w:szCs w:val="20"/>
        </w:rPr>
        <w:t>Some suggested sources for Reading: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2666"/>
        <w:gridCol w:w="2646"/>
        <w:gridCol w:w="2760"/>
      </w:tblGrid>
      <w:tr w:rsidR="007330DB" w:rsidTr="001A20D2">
        <w:tc>
          <w:tcPr>
            <w:tcW w:w="2656" w:type="dxa"/>
            <w:tcBorders>
              <w:top w:val="triple" w:sz="4" w:space="0" w:color="auto"/>
            </w:tcBorders>
          </w:tcPr>
          <w:p w:rsidR="00AB6D8E" w:rsidRDefault="00AB6D8E" w:rsidP="00AB6D8E">
            <w:pPr>
              <w:rPr>
                <w:rFonts w:ascii="Tempus Sans ITC" w:hAnsi="Tempus Sans ITC"/>
                <w:sz w:val="18"/>
                <w:szCs w:val="18"/>
              </w:rPr>
            </w:pPr>
          </w:p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Nación</w:t>
            </w:r>
            <w:proofErr w:type="spellEnd"/>
          </w:p>
        </w:tc>
        <w:tc>
          <w:tcPr>
            <w:tcW w:w="2666" w:type="dxa"/>
            <w:tcBorders>
              <w:top w:val="triple" w:sz="4" w:space="0" w:color="auto"/>
              <w:right w:val="triple" w:sz="4" w:space="0" w:color="auto"/>
            </w:tcBorders>
          </w:tcPr>
          <w:p w:rsidR="00AB6D8E" w:rsidRDefault="00AB6D8E" w:rsidP="00AB6D8E">
            <w:pPr>
              <w:rPr>
                <w:rFonts w:ascii="Tempus Sans ITC" w:hAnsi="Tempus Sans ITC" w:cs="Arial"/>
                <w:sz w:val="18"/>
                <w:szCs w:val="18"/>
              </w:rPr>
            </w:pPr>
          </w:p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 w:cs="Arial"/>
                <w:sz w:val="18"/>
                <w:szCs w:val="18"/>
              </w:rPr>
              <w:t>www.nacion.com</w:t>
            </w:r>
          </w:p>
        </w:tc>
        <w:tc>
          <w:tcPr>
            <w:tcW w:w="2646" w:type="dxa"/>
            <w:tcBorders>
              <w:top w:val="triple" w:sz="4" w:space="0" w:color="auto"/>
              <w:left w:val="triple" w:sz="4" w:space="0" w:color="auto"/>
            </w:tcBorders>
          </w:tcPr>
          <w:p w:rsidR="00AB6D8E" w:rsidRDefault="00AB6D8E" w:rsidP="00AB6D8E">
            <w:pPr>
              <w:rPr>
                <w:rFonts w:ascii="Tempus Sans ITC" w:hAnsi="Tempus Sans ITC"/>
                <w:sz w:val="18"/>
                <w:szCs w:val="18"/>
              </w:rPr>
            </w:pPr>
          </w:p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People en </w:t>
            </w: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español</w:t>
            </w:r>
            <w:proofErr w:type="spellEnd"/>
          </w:p>
        </w:tc>
        <w:tc>
          <w:tcPr>
            <w:tcW w:w="2760" w:type="dxa"/>
            <w:tcBorders>
              <w:top w:val="triple" w:sz="4" w:space="0" w:color="auto"/>
            </w:tcBorders>
          </w:tcPr>
          <w:p w:rsidR="00AB6D8E" w:rsidRDefault="00AB6D8E" w:rsidP="00AB6D8E">
            <w:pPr>
              <w:rPr>
                <w:rFonts w:ascii="Tempus Sans ITC" w:hAnsi="Tempus Sans ITC"/>
                <w:sz w:val="16"/>
                <w:szCs w:val="18"/>
              </w:rPr>
            </w:pPr>
          </w:p>
          <w:p w:rsidR="007330DB" w:rsidRPr="007330DB" w:rsidRDefault="007330DB" w:rsidP="00AB6D8E">
            <w:pPr>
              <w:rPr>
                <w:rFonts w:ascii="Tempus Sans ITC" w:hAnsi="Tempus Sans ITC"/>
                <w:sz w:val="16"/>
                <w:szCs w:val="18"/>
              </w:rPr>
            </w:pPr>
            <w:r w:rsidRPr="007330DB">
              <w:rPr>
                <w:rFonts w:ascii="Tempus Sans ITC" w:hAnsi="Tempus Sans ITC"/>
                <w:sz w:val="16"/>
                <w:szCs w:val="18"/>
              </w:rPr>
              <w:t>www.peopleenespanol.com/pespanol/</w:t>
            </w:r>
          </w:p>
        </w:tc>
      </w:tr>
      <w:tr w:rsidR="001A20D2" w:rsidTr="001A20D2">
        <w:tc>
          <w:tcPr>
            <w:tcW w:w="2656" w:type="dxa"/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 w:rsidRPr="00AB370C">
              <w:rPr>
                <w:rFonts w:ascii="Tempus Sans ITC" w:hAnsi="Tempus Sans ITC"/>
                <w:sz w:val="18"/>
                <w:szCs w:val="18"/>
              </w:rPr>
              <w:t xml:space="preserve">BBC </w:t>
            </w:r>
            <w:proofErr w:type="spellStart"/>
            <w:r w:rsidRPr="00AB370C">
              <w:rPr>
                <w:rFonts w:ascii="Tempus Sans ITC" w:hAnsi="Tempus Sans ITC"/>
                <w:sz w:val="18"/>
                <w:szCs w:val="18"/>
              </w:rPr>
              <w:t>Mundo</w:t>
            </w:r>
            <w:proofErr w:type="spellEnd"/>
          </w:p>
        </w:tc>
        <w:tc>
          <w:tcPr>
            <w:tcW w:w="2666" w:type="dxa"/>
            <w:tcBorders>
              <w:righ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www.bbcmundo.com</w:t>
            </w:r>
          </w:p>
        </w:tc>
        <w:tc>
          <w:tcPr>
            <w:tcW w:w="2646" w:type="dxa"/>
            <w:tcBorders>
              <w:lef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National Geographic </w:t>
            </w:r>
            <w:r w:rsidRPr="007330DB">
              <w:rPr>
                <w:rFonts w:ascii="Tempus Sans ITC" w:hAnsi="Tempus Sans ITC"/>
                <w:sz w:val="16"/>
                <w:szCs w:val="18"/>
              </w:rPr>
              <w:t xml:space="preserve">en </w:t>
            </w:r>
            <w:proofErr w:type="spellStart"/>
            <w:r w:rsidRPr="007330DB">
              <w:rPr>
                <w:rFonts w:ascii="Tempus Sans ITC" w:hAnsi="Tempus Sans ITC"/>
                <w:sz w:val="16"/>
                <w:szCs w:val="18"/>
              </w:rPr>
              <w:t>español</w:t>
            </w:r>
            <w:proofErr w:type="spellEnd"/>
          </w:p>
        </w:tc>
        <w:tc>
          <w:tcPr>
            <w:tcW w:w="2760" w:type="dxa"/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www.ngenespanol.com</w:t>
            </w:r>
          </w:p>
        </w:tc>
      </w:tr>
      <w:tr w:rsidR="001A20D2" w:rsidTr="001A20D2">
        <w:tc>
          <w:tcPr>
            <w:tcW w:w="2656" w:type="dxa"/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thepaperboy.com</w:t>
            </w:r>
          </w:p>
        </w:tc>
        <w:tc>
          <w:tcPr>
            <w:tcW w:w="2666" w:type="dxa"/>
            <w:tcBorders>
              <w:righ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www.thepaperboy.com</w:t>
            </w:r>
          </w:p>
        </w:tc>
        <w:tc>
          <w:tcPr>
            <w:tcW w:w="2646" w:type="dxa"/>
            <w:tcBorders>
              <w:lef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Selecciones</w:t>
            </w:r>
            <w:proofErr w:type="spellEnd"/>
            <w:r>
              <w:rPr>
                <w:rFonts w:ascii="Tempus Sans ITC" w:hAnsi="Tempus Sans ITC"/>
                <w:sz w:val="18"/>
                <w:szCs w:val="18"/>
              </w:rPr>
              <w:t xml:space="preserve"> de Reader’s Digest</w:t>
            </w:r>
          </w:p>
        </w:tc>
        <w:tc>
          <w:tcPr>
            <w:tcW w:w="2760" w:type="dxa"/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  <w:tr w:rsidR="001A20D2" w:rsidTr="001A20D2">
        <w:tc>
          <w:tcPr>
            <w:tcW w:w="2656" w:type="dxa"/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Prensa</w:t>
            </w:r>
            <w:proofErr w:type="spellEnd"/>
            <w:r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escrita</w:t>
            </w:r>
            <w:proofErr w:type="spellEnd"/>
          </w:p>
        </w:tc>
        <w:tc>
          <w:tcPr>
            <w:tcW w:w="2666" w:type="dxa"/>
            <w:tcBorders>
              <w:righ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www.prensaescrita.com</w:t>
            </w:r>
          </w:p>
        </w:tc>
        <w:tc>
          <w:tcPr>
            <w:tcW w:w="2646" w:type="dxa"/>
            <w:tcBorders>
              <w:lef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Mundo</w:t>
            </w:r>
            <w:proofErr w:type="spellEnd"/>
            <w:r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Hispánico</w:t>
            </w:r>
            <w:proofErr w:type="spellEnd"/>
            <w:r>
              <w:rPr>
                <w:rFonts w:ascii="Tempus Sans ITC" w:hAnsi="Tempus Sans ITC"/>
                <w:sz w:val="18"/>
                <w:szCs w:val="18"/>
              </w:rPr>
              <w:t xml:space="preserve"> (Atlanta)</w:t>
            </w:r>
          </w:p>
        </w:tc>
        <w:tc>
          <w:tcPr>
            <w:tcW w:w="2760" w:type="dxa"/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 w:rsidRPr="007330DB">
              <w:rPr>
                <w:rFonts w:ascii="Tempus Sans ITC" w:hAnsi="Tempus Sans ITC"/>
                <w:sz w:val="18"/>
                <w:szCs w:val="18"/>
              </w:rPr>
              <w:t>http://mundohispanico.com/</w:t>
            </w:r>
          </w:p>
        </w:tc>
      </w:tr>
      <w:tr w:rsidR="001A20D2" w:rsidTr="00F16746">
        <w:tc>
          <w:tcPr>
            <w:tcW w:w="2656" w:type="dxa"/>
            <w:tcBorders>
              <w:bottom w:val="triple" w:sz="4" w:space="0" w:color="auto"/>
            </w:tcBorders>
          </w:tcPr>
          <w:p w:rsidR="001A20D2" w:rsidRPr="00AB370C" w:rsidRDefault="001A20D2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empus Sans ITC" w:hAnsi="Tempus Sans ITC"/>
                <w:sz w:val="18"/>
                <w:szCs w:val="18"/>
              </w:rPr>
              <w:t>Mundo</w:t>
            </w:r>
            <w:proofErr w:type="spellEnd"/>
          </w:p>
        </w:tc>
        <w:tc>
          <w:tcPr>
            <w:tcW w:w="2666" w:type="dxa"/>
            <w:tcBorders>
              <w:bottom w:val="triple" w:sz="4" w:space="0" w:color="auto"/>
              <w:right w:val="triple" w:sz="4" w:space="0" w:color="auto"/>
            </w:tcBorders>
          </w:tcPr>
          <w:p w:rsidR="001A20D2" w:rsidRPr="00AB370C" w:rsidRDefault="001A20D2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www.elmundo.es</w:t>
            </w:r>
          </w:p>
        </w:tc>
        <w:tc>
          <w:tcPr>
            <w:tcW w:w="2646" w:type="dxa"/>
            <w:tcBorders>
              <w:left w:val="triple" w:sz="4" w:space="0" w:color="auto"/>
              <w:bottom w:val="triple" w:sz="4" w:space="0" w:color="auto"/>
            </w:tcBorders>
          </w:tcPr>
          <w:p w:rsidR="001A20D2" w:rsidRDefault="001A20D2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El País</w:t>
            </w:r>
          </w:p>
        </w:tc>
        <w:tc>
          <w:tcPr>
            <w:tcW w:w="2760" w:type="dxa"/>
            <w:tcBorders>
              <w:bottom w:val="triple" w:sz="4" w:space="0" w:color="auto"/>
            </w:tcBorders>
          </w:tcPr>
          <w:p w:rsidR="001A20D2" w:rsidRDefault="001A20D2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www.elpais.com/global</w:t>
            </w:r>
          </w:p>
        </w:tc>
      </w:tr>
    </w:tbl>
    <w:p w:rsidR="00D810C7" w:rsidRPr="00CF36DE" w:rsidRDefault="00D810C7" w:rsidP="007D2735">
      <w:pPr>
        <w:autoSpaceDE w:val="0"/>
        <w:autoSpaceDN w:val="0"/>
        <w:adjustRightInd w:val="0"/>
        <w:rPr>
          <w:rFonts w:ascii="Tempus Sans ITC" w:hAnsi="Tempus Sans ITC" w:cs="Arial"/>
          <w:b/>
          <w:sz w:val="20"/>
          <w:szCs w:val="20"/>
        </w:rPr>
      </w:pPr>
      <w:r>
        <w:rPr>
          <w:rFonts w:ascii="Tempus Sans ITC" w:hAnsi="Tempus Sans ITC" w:cs="Arial"/>
          <w:b/>
          <w:sz w:val="20"/>
          <w:szCs w:val="20"/>
        </w:rPr>
        <w:t>Another great source for locating articles/podcasts/</w:t>
      </w:r>
      <w:proofErr w:type="spellStart"/>
      <w:r>
        <w:rPr>
          <w:rFonts w:ascii="Tempus Sans ITC" w:hAnsi="Tempus Sans ITC" w:cs="Arial"/>
          <w:b/>
          <w:sz w:val="20"/>
          <w:szCs w:val="20"/>
        </w:rPr>
        <w:t>videoclips</w:t>
      </w:r>
      <w:proofErr w:type="spellEnd"/>
      <w:r>
        <w:rPr>
          <w:rFonts w:ascii="Tempus Sans ITC" w:hAnsi="Tempus Sans ITC" w:cs="Arial"/>
          <w:b/>
          <w:sz w:val="20"/>
          <w:szCs w:val="20"/>
        </w:rPr>
        <w:t xml:space="preserve"> by theme is </w:t>
      </w:r>
      <w:r w:rsidRPr="00D810C7">
        <w:rPr>
          <w:rFonts w:ascii="Tempus Sans ITC" w:hAnsi="Tempus Sans ITC" w:cs="Arial"/>
          <w:b/>
          <w:sz w:val="20"/>
          <w:szCs w:val="20"/>
          <w:u w:val="single"/>
        </w:rPr>
        <w:t>info-mania.org</w:t>
      </w:r>
      <w:r>
        <w:rPr>
          <w:rFonts w:ascii="Tempus Sans ITC" w:hAnsi="Tempus Sans ITC" w:cs="Arial"/>
          <w:b/>
          <w:sz w:val="20"/>
          <w:szCs w:val="20"/>
          <w:u w:val="single"/>
        </w:rPr>
        <w:t>.</w:t>
      </w:r>
    </w:p>
    <w:p w:rsidR="00D810C7" w:rsidRDefault="00D810C7">
      <w:pPr>
        <w:rPr>
          <w:rFonts w:ascii="Tempus Sans ITC" w:hAnsi="Tempus Sans ITC" w:cs="Arial"/>
          <w:sz w:val="28"/>
          <w:szCs w:val="28"/>
        </w:rPr>
      </w:pPr>
      <w:r w:rsidRPr="00AB6D8E">
        <w:rPr>
          <w:rFonts w:ascii="Tempus Sans ITC" w:hAnsi="Tempus Sans ITC" w:cs="Arial"/>
          <w:sz w:val="28"/>
          <w:szCs w:val="28"/>
        </w:rPr>
        <w:t>The 10 index cards will be turned in the end of the first week of classes in August and will count as your first summative grade.</w:t>
      </w:r>
      <w:bookmarkStart w:id="0" w:name="_GoBack"/>
      <w:bookmarkEnd w:id="0"/>
    </w:p>
    <w:p w:rsidR="00AB6D8E" w:rsidRDefault="00AB6D8E">
      <w:pPr>
        <w:rPr>
          <w:rFonts w:ascii="Tempus Sans ITC" w:hAnsi="Tempus Sans ITC" w:cs="Arial"/>
          <w:sz w:val="28"/>
          <w:szCs w:val="28"/>
        </w:rPr>
      </w:pPr>
    </w:p>
    <w:p w:rsidR="00AB6D8E" w:rsidRDefault="00AB6D8E">
      <w:pPr>
        <w:rPr>
          <w:rFonts w:ascii="Tempus Sans ITC" w:hAnsi="Tempus Sans ITC" w:cs="Arial"/>
          <w:sz w:val="28"/>
          <w:szCs w:val="28"/>
        </w:rPr>
      </w:pPr>
    </w:p>
    <w:p w:rsidR="00AB6D8E" w:rsidRDefault="00AB6D8E">
      <w:pPr>
        <w:rPr>
          <w:rFonts w:ascii="Tempus Sans ITC" w:hAnsi="Tempus Sans ITC" w:cs="Arial"/>
          <w:sz w:val="28"/>
          <w:szCs w:val="28"/>
        </w:rPr>
      </w:pPr>
    </w:p>
    <w:p w:rsidR="007F469E" w:rsidRDefault="007F469E" w:rsidP="007F469E">
      <w:pPr>
        <w:widowControl w:val="0"/>
        <w:tabs>
          <w:tab w:val="left" w:pos="2709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:rsidR="007F469E" w:rsidRPr="00674B5D" w:rsidRDefault="007F469E" w:rsidP="007F469E">
      <w:pPr>
        <w:widowControl w:val="0"/>
        <w:tabs>
          <w:tab w:val="left" w:pos="2709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CO"/>
        </w:rPr>
      </w:pPr>
      <w:r w:rsidRPr="00674B5D">
        <w:rPr>
          <w:rFonts w:ascii="Times" w:hAnsi="Times" w:cs="Times"/>
          <w:sz w:val="22"/>
          <w:szCs w:val="22"/>
          <w:lang w:val="es-CO"/>
        </w:rPr>
        <w:t>Nombre: ______________________________________</w:t>
      </w:r>
      <w:r w:rsidRPr="00674B5D">
        <w:rPr>
          <w:rFonts w:ascii="Times" w:hAnsi="Times" w:cs="Times"/>
          <w:sz w:val="22"/>
          <w:szCs w:val="22"/>
          <w:lang w:val="es-CO"/>
        </w:rPr>
        <w:tab/>
      </w:r>
    </w:p>
    <w:p w:rsidR="007F469E" w:rsidRPr="00674B5D" w:rsidRDefault="007F469E" w:rsidP="00AB6D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CO"/>
        </w:rPr>
      </w:pPr>
    </w:p>
    <w:p w:rsidR="00AB6D8E" w:rsidRPr="00674B5D" w:rsidRDefault="00AB6D8E" w:rsidP="00AB6D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CO"/>
        </w:rPr>
      </w:pPr>
      <w:proofErr w:type="spellStart"/>
      <w:r w:rsidRPr="00674B5D">
        <w:rPr>
          <w:rFonts w:ascii="Times" w:hAnsi="Times" w:cs="Times"/>
          <w:sz w:val="22"/>
          <w:szCs w:val="22"/>
          <w:lang w:val="es-CO"/>
        </w:rPr>
        <w:t>Format</w:t>
      </w:r>
      <w:proofErr w:type="spellEnd"/>
      <w:r w:rsidRPr="00674B5D">
        <w:rPr>
          <w:rFonts w:ascii="Times" w:hAnsi="Times" w:cs="Times"/>
          <w:sz w:val="22"/>
          <w:szCs w:val="22"/>
          <w:lang w:val="es-CO"/>
        </w:rPr>
        <w:t>: (modelo)</w:t>
      </w:r>
    </w:p>
    <w:p w:rsidR="007F469E" w:rsidRPr="00674B5D" w:rsidRDefault="00AB6D8E" w:rsidP="00AB6D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CO"/>
        </w:rPr>
      </w:pPr>
      <w:r w:rsidRPr="00674B5D">
        <w:rPr>
          <w:rFonts w:ascii="Times" w:hAnsi="Times" w:cs="Times"/>
          <w:sz w:val="22"/>
          <w:szCs w:val="22"/>
          <w:lang w:val="es-CO"/>
        </w:rPr>
        <w:t xml:space="preserve">Fecha de leer / escuchar: ________________________ </w:t>
      </w:r>
      <w:r w:rsidR="007F469E" w:rsidRPr="00674B5D">
        <w:rPr>
          <w:rFonts w:ascii="Times" w:hAnsi="Times" w:cs="Times"/>
          <w:sz w:val="22"/>
          <w:szCs w:val="22"/>
          <w:lang w:val="es-CO"/>
        </w:rPr>
        <w:tab/>
      </w:r>
      <w:r w:rsidR="007F469E" w:rsidRPr="00674B5D">
        <w:rPr>
          <w:rFonts w:ascii="Times" w:hAnsi="Times" w:cs="Times"/>
          <w:sz w:val="22"/>
          <w:szCs w:val="22"/>
          <w:lang w:val="es-CO"/>
        </w:rPr>
        <w:tab/>
      </w:r>
      <w:r w:rsidR="007F469E" w:rsidRPr="00674B5D">
        <w:rPr>
          <w:rFonts w:ascii="Times" w:hAnsi="Times" w:cs="Times"/>
          <w:sz w:val="22"/>
          <w:szCs w:val="22"/>
          <w:lang w:val="es-CO"/>
        </w:rPr>
        <w:tab/>
      </w:r>
      <w:r w:rsidRPr="00674B5D">
        <w:rPr>
          <w:rFonts w:ascii="Times" w:hAnsi="Times" w:cs="Times"/>
          <w:sz w:val="22"/>
          <w:szCs w:val="22"/>
          <w:lang w:val="es-CO"/>
        </w:rPr>
        <w:t xml:space="preserve">Leer / Escuchar </w:t>
      </w:r>
    </w:p>
    <w:p w:rsidR="00AB6D8E" w:rsidRPr="00674B5D" w:rsidRDefault="00AB6D8E" w:rsidP="00AB6D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CO"/>
        </w:rPr>
      </w:pPr>
      <w:r w:rsidRPr="00674B5D">
        <w:rPr>
          <w:rFonts w:ascii="Times" w:hAnsi="Times" w:cs="Times"/>
          <w:sz w:val="22"/>
          <w:szCs w:val="22"/>
          <w:lang w:val="es-CO"/>
        </w:rPr>
        <w:t>Fuente: (nombre de la revista / periódico / emisora y programa de tele/radio</w:t>
      </w:r>
      <w:proofErr w:type="gramStart"/>
      <w:r w:rsidRPr="00674B5D">
        <w:rPr>
          <w:rFonts w:ascii="Times" w:hAnsi="Times" w:cs="Times"/>
          <w:sz w:val="22"/>
          <w:szCs w:val="22"/>
          <w:lang w:val="es-CO"/>
        </w:rPr>
        <w:t>)_</w:t>
      </w:r>
      <w:proofErr w:type="gramEnd"/>
      <w:r w:rsidRPr="00674B5D">
        <w:rPr>
          <w:rFonts w:ascii="Times" w:hAnsi="Times" w:cs="Times"/>
          <w:sz w:val="22"/>
          <w:szCs w:val="22"/>
          <w:lang w:val="es-CO"/>
        </w:rPr>
        <w:t xml:space="preserve">_____________________ </w:t>
      </w:r>
    </w:p>
    <w:p w:rsidR="00AB6D8E" w:rsidRPr="00674B5D" w:rsidRDefault="00AB6D8E" w:rsidP="00AB6D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CO"/>
        </w:rPr>
      </w:pPr>
      <w:proofErr w:type="spellStart"/>
      <w:r w:rsidRPr="00674B5D">
        <w:rPr>
          <w:rFonts w:ascii="Times" w:hAnsi="Times" w:cs="Times"/>
          <w:sz w:val="22"/>
          <w:szCs w:val="22"/>
          <w:lang w:val="es-CO"/>
        </w:rPr>
        <w:t>Títilo</w:t>
      </w:r>
      <w:proofErr w:type="spellEnd"/>
      <w:r w:rsidRPr="00674B5D">
        <w:rPr>
          <w:rFonts w:ascii="Times" w:hAnsi="Times" w:cs="Times"/>
          <w:sz w:val="22"/>
          <w:szCs w:val="22"/>
          <w:lang w:val="es-CO"/>
        </w:rPr>
        <w:t xml:space="preserve">: </w:t>
      </w:r>
      <w:proofErr w:type="gramStart"/>
      <w:r w:rsidRPr="00674B5D">
        <w:rPr>
          <w:rFonts w:ascii="Times" w:hAnsi="Times" w:cs="Times"/>
          <w:sz w:val="22"/>
          <w:szCs w:val="22"/>
          <w:lang w:val="es-CO"/>
        </w:rPr>
        <w:t>( del</w:t>
      </w:r>
      <w:proofErr w:type="gramEnd"/>
      <w:r w:rsidRPr="00674B5D">
        <w:rPr>
          <w:rFonts w:ascii="Times" w:hAnsi="Times" w:cs="Times"/>
          <w:sz w:val="22"/>
          <w:szCs w:val="22"/>
          <w:lang w:val="es-CO"/>
        </w:rPr>
        <w:t xml:space="preserve"> artículo / programa )__________________________________________________________ </w:t>
      </w:r>
    </w:p>
    <w:p w:rsidR="00AB6D8E" w:rsidRPr="00674B5D" w:rsidRDefault="00AB6D8E" w:rsidP="00AB6D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CO"/>
        </w:rPr>
      </w:pPr>
      <w:r w:rsidRPr="00674B5D">
        <w:rPr>
          <w:rFonts w:ascii="Times" w:hAnsi="Times" w:cs="Times"/>
          <w:sz w:val="22"/>
          <w:szCs w:val="22"/>
          <w:lang w:val="es-CO"/>
        </w:rPr>
        <w:t>Fecha de publicar / emitir: _________________________</w:t>
      </w:r>
    </w:p>
    <w:p w:rsidR="00AB6D8E" w:rsidRPr="00674B5D" w:rsidRDefault="00AB6D8E" w:rsidP="00AB6D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CO"/>
        </w:rPr>
      </w:pPr>
      <w:r w:rsidRPr="00674B5D">
        <w:rPr>
          <w:rFonts w:ascii="Times" w:hAnsi="Times" w:cs="Times"/>
          <w:sz w:val="22"/>
          <w:szCs w:val="22"/>
          <w:lang w:val="es-CO"/>
        </w:rPr>
        <w:t xml:space="preserve">Resumen del artículo / programa: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AB6D8E" w:rsidRPr="00674B5D" w:rsidRDefault="00AB6D8E" w:rsidP="00AB6D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CO"/>
        </w:rPr>
      </w:pPr>
      <w:r w:rsidRPr="00674B5D">
        <w:rPr>
          <w:rFonts w:ascii="Times" w:hAnsi="Times" w:cs="Times"/>
          <w:sz w:val="22"/>
          <w:szCs w:val="22"/>
          <w:lang w:val="es-CO"/>
        </w:rPr>
        <w:t>Reacción / Opinión personal: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AB6D8E" w:rsidRPr="007C56FA" w:rsidRDefault="007F469E" w:rsidP="00674B5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empus Sans ITC" w:hAnsi="Tempus Sans ITC" w:cs="Arial"/>
          <w:sz w:val="22"/>
          <w:szCs w:val="22"/>
          <w:lang w:val="es-CO"/>
        </w:rPr>
      </w:pPr>
      <w:r w:rsidRPr="00674B5D">
        <w:rPr>
          <w:rFonts w:ascii="Times" w:hAnsi="Times" w:cs="Times"/>
          <w:sz w:val="26"/>
          <w:szCs w:val="26"/>
          <w:lang w:val="es-CO"/>
        </w:rPr>
        <w:tab/>
      </w:r>
      <w:r w:rsidRPr="00674B5D">
        <w:rPr>
          <w:rFonts w:ascii="Times" w:hAnsi="Times" w:cs="Times"/>
          <w:sz w:val="26"/>
          <w:szCs w:val="26"/>
          <w:lang w:val="es-CO"/>
        </w:rPr>
        <w:tab/>
      </w:r>
    </w:p>
    <w:sectPr w:rsidR="00AB6D8E" w:rsidRPr="007C56FA" w:rsidSect="007D2735">
      <w:pgSz w:w="12240" w:h="15840"/>
      <w:pgMar w:top="720" w:right="864" w:bottom="720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9E" w:rsidRDefault="007F469E" w:rsidP="001B57DE">
      <w:r>
        <w:separator/>
      </w:r>
    </w:p>
  </w:endnote>
  <w:endnote w:type="continuationSeparator" w:id="0">
    <w:p w:rsidR="007F469E" w:rsidRDefault="007F469E" w:rsidP="001B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Stenci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9E" w:rsidRDefault="007F469E" w:rsidP="001B57DE">
      <w:r>
        <w:separator/>
      </w:r>
    </w:p>
  </w:footnote>
  <w:footnote w:type="continuationSeparator" w:id="0">
    <w:p w:rsidR="007F469E" w:rsidRDefault="007F469E" w:rsidP="001B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2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CF7F51"/>
    <w:multiLevelType w:val="hybridMultilevel"/>
    <w:tmpl w:val="47948D12"/>
    <w:lvl w:ilvl="0" w:tplc="17C2E4C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B20F9"/>
    <w:multiLevelType w:val="hybridMultilevel"/>
    <w:tmpl w:val="73727892"/>
    <w:lvl w:ilvl="0" w:tplc="17C2E4C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01EEE"/>
    <w:multiLevelType w:val="hybridMultilevel"/>
    <w:tmpl w:val="F9C800CA"/>
    <w:lvl w:ilvl="0" w:tplc="17C2E4C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77F2D"/>
    <w:multiLevelType w:val="hybridMultilevel"/>
    <w:tmpl w:val="8A14BC4C"/>
    <w:lvl w:ilvl="0" w:tplc="17C2E4C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4D"/>
    <w:rsid w:val="000574DF"/>
    <w:rsid w:val="001372C8"/>
    <w:rsid w:val="001448B7"/>
    <w:rsid w:val="001A20D2"/>
    <w:rsid w:val="001B57DE"/>
    <w:rsid w:val="0024394D"/>
    <w:rsid w:val="00327634"/>
    <w:rsid w:val="0033218D"/>
    <w:rsid w:val="003423C6"/>
    <w:rsid w:val="00393A33"/>
    <w:rsid w:val="00396E3D"/>
    <w:rsid w:val="00426220"/>
    <w:rsid w:val="004664FC"/>
    <w:rsid w:val="004F0010"/>
    <w:rsid w:val="004F7232"/>
    <w:rsid w:val="00674B5D"/>
    <w:rsid w:val="00682445"/>
    <w:rsid w:val="006A774E"/>
    <w:rsid w:val="007330DB"/>
    <w:rsid w:val="00755C9D"/>
    <w:rsid w:val="007C56FA"/>
    <w:rsid w:val="007D2735"/>
    <w:rsid w:val="007E1015"/>
    <w:rsid w:val="007F469E"/>
    <w:rsid w:val="008F69B0"/>
    <w:rsid w:val="00A66980"/>
    <w:rsid w:val="00AA566E"/>
    <w:rsid w:val="00AB370C"/>
    <w:rsid w:val="00AB6D8E"/>
    <w:rsid w:val="00B17C54"/>
    <w:rsid w:val="00BB05CB"/>
    <w:rsid w:val="00BD726D"/>
    <w:rsid w:val="00C37E37"/>
    <w:rsid w:val="00C975B0"/>
    <w:rsid w:val="00CB7C30"/>
    <w:rsid w:val="00CD529B"/>
    <w:rsid w:val="00CF36DE"/>
    <w:rsid w:val="00D810C7"/>
    <w:rsid w:val="00D81DBD"/>
    <w:rsid w:val="00E10ADA"/>
    <w:rsid w:val="00E42761"/>
    <w:rsid w:val="00E87B9D"/>
    <w:rsid w:val="00ED4CE7"/>
    <w:rsid w:val="00F16746"/>
    <w:rsid w:val="00F654F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7DE"/>
    <w:rPr>
      <w:sz w:val="24"/>
      <w:szCs w:val="24"/>
    </w:rPr>
  </w:style>
  <w:style w:type="paragraph" w:styleId="Footer">
    <w:name w:val="footer"/>
    <w:basedOn w:val="Normal"/>
    <w:link w:val="FooterChar"/>
    <w:rsid w:val="001B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7DE"/>
    <w:rPr>
      <w:sz w:val="24"/>
      <w:szCs w:val="24"/>
    </w:rPr>
  </w:style>
  <w:style w:type="character" w:styleId="Hyperlink">
    <w:name w:val="Hyperlink"/>
    <w:basedOn w:val="DefaultParagraphFont"/>
    <w:rsid w:val="00F654FA"/>
    <w:rPr>
      <w:color w:val="0000FF" w:themeColor="hyperlink"/>
      <w:u w:val="single"/>
    </w:rPr>
  </w:style>
  <w:style w:type="table" w:styleId="TableGrid">
    <w:name w:val="Table Grid"/>
    <w:basedOn w:val="TableNormal"/>
    <w:rsid w:val="00AB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8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7DE"/>
    <w:rPr>
      <w:sz w:val="24"/>
      <w:szCs w:val="24"/>
    </w:rPr>
  </w:style>
  <w:style w:type="paragraph" w:styleId="Footer">
    <w:name w:val="footer"/>
    <w:basedOn w:val="Normal"/>
    <w:link w:val="FooterChar"/>
    <w:rsid w:val="001B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7DE"/>
    <w:rPr>
      <w:sz w:val="24"/>
      <w:szCs w:val="24"/>
    </w:rPr>
  </w:style>
  <w:style w:type="character" w:styleId="Hyperlink">
    <w:name w:val="Hyperlink"/>
    <w:basedOn w:val="DefaultParagraphFont"/>
    <w:rsid w:val="00F654FA"/>
    <w:rPr>
      <w:color w:val="0000FF" w:themeColor="hyperlink"/>
      <w:u w:val="single"/>
    </w:rPr>
  </w:style>
  <w:style w:type="table" w:styleId="TableGrid">
    <w:name w:val="Table Grid"/>
    <w:basedOn w:val="TableNormal"/>
    <w:rsid w:val="00AB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8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e200511070</dc:creator>
  <cp:lastModifiedBy>Hernandez, Jessica</cp:lastModifiedBy>
  <cp:revision>2</cp:revision>
  <cp:lastPrinted>2014-05-14T14:12:00Z</cp:lastPrinted>
  <dcterms:created xsi:type="dcterms:W3CDTF">2014-05-16T13:03:00Z</dcterms:created>
  <dcterms:modified xsi:type="dcterms:W3CDTF">2014-05-16T13:03:00Z</dcterms:modified>
</cp:coreProperties>
</file>